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FE0" w:rsidRDefault="00C03161" w:rsidP="00F71E20">
      <w:pPr>
        <w:pStyle w:val="NormalWeb"/>
        <w:bidi/>
        <w:spacing w:before="0" w:beforeAutospacing="0" w:after="160" w:afterAutospacing="0" w:line="360" w:lineRule="auto"/>
        <w:ind w:left="2880"/>
        <w:rPr>
          <w:rFonts w:asciiTheme="minorHAnsi" w:hAnsiTheme="minorHAnsi" w:cstheme="minorHAnsi"/>
          <w:b/>
          <w:bCs/>
          <w:color w:val="000000"/>
          <w:sz w:val="28"/>
          <w:szCs w:val="28"/>
          <w:u w:val="single"/>
          <w:rtl/>
        </w:rPr>
      </w:pPr>
      <w:r>
        <w:rPr>
          <w:rFonts w:asciiTheme="minorHAnsi" w:hAnsiTheme="minorHAnsi" w:cstheme="minorHAnsi"/>
          <w:b/>
          <w:bCs/>
          <w:color w:val="000000"/>
          <w:sz w:val="28"/>
          <w:szCs w:val="28"/>
          <w:u w:val="single"/>
          <w:rtl/>
        </w:rPr>
        <w:t>הזירה הבינלאומית</w:t>
      </w:r>
      <w:r w:rsidR="00F71E20">
        <w:rPr>
          <w:rFonts w:asciiTheme="minorHAnsi" w:hAnsiTheme="minorHAnsi" w:cstheme="minorHAnsi" w:hint="cs"/>
          <w:b/>
          <w:bCs/>
          <w:color w:val="000000"/>
          <w:sz w:val="28"/>
          <w:szCs w:val="28"/>
          <w:u w:val="single"/>
          <w:rtl/>
        </w:rPr>
        <w:t>:</w:t>
      </w:r>
      <w:r>
        <w:rPr>
          <w:rFonts w:asciiTheme="minorHAnsi" w:hAnsiTheme="minorHAnsi" w:cstheme="minorHAnsi"/>
          <w:b/>
          <w:bCs/>
          <w:color w:val="000000"/>
          <w:sz w:val="28"/>
          <w:szCs w:val="28"/>
          <w:u w:val="single"/>
          <w:rtl/>
        </w:rPr>
        <w:t xml:space="preserve"> עולם של הזדמנויות חדשות</w:t>
      </w:r>
    </w:p>
    <w:p w:rsidR="00203E99" w:rsidRPr="00F71E20" w:rsidRDefault="00203E99" w:rsidP="000771EB">
      <w:pPr>
        <w:pStyle w:val="NormalWeb"/>
        <w:bidi/>
        <w:spacing w:before="0" w:beforeAutospacing="0" w:after="160" w:afterAutospacing="0"/>
        <w:ind w:left="567"/>
        <w:jc w:val="both"/>
        <w:rPr>
          <w:rFonts w:asciiTheme="minorHAnsi" w:hAnsiTheme="minorHAnsi" w:cstheme="minorHAnsi"/>
        </w:rPr>
      </w:pPr>
      <w:r>
        <w:rPr>
          <w:rFonts w:asciiTheme="minorHAnsi" w:hAnsiTheme="minorHAnsi" w:cstheme="minorHAnsi"/>
          <w:rtl/>
        </w:rPr>
        <w:t xml:space="preserve">רוב העסקים הישראלים אינם </w:t>
      </w:r>
      <w:r w:rsidR="000771EB">
        <w:rPr>
          <w:rFonts w:asciiTheme="minorHAnsi" w:hAnsiTheme="minorHAnsi" w:cstheme="minorHAnsi" w:hint="cs"/>
          <w:rtl/>
        </w:rPr>
        <w:t>נותנים את דעתם על</w:t>
      </w:r>
      <w:r>
        <w:rPr>
          <w:rFonts w:asciiTheme="minorHAnsi" w:hAnsiTheme="minorHAnsi" w:cstheme="minorHAnsi"/>
          <w:rtl/>
        </w:rPr>
        <w:t xml:space="preserve"> </w:t>
      </w:r>
      <w:r w:rsidR="000771EB">
        <w:rPr>
          <w:rFonts w:asciiTheme="minorHAnsi" w:hAnsiTheme="minorHAnsi" w:cstheme="minorHAnsi" w:hint="cs"/>
          <w:rtl/>
        </w:rPr>
        <w:t>ה</w:t>
      </w:r>
      <w:r>
        <w:rPr>
          <w:rFonts w:asciiTheme="minorHAnsi" w:hAnsiTheme="minorHAnsi" w:cstheme="minorHAnsi"/>
          <w:rtl/>
        </w:rPr>
        <w:t>מכרזים של האו"ם ושל הבנק העולמי – מכרזים שטמון בהם פוטנציאל עסקי אדיר.</w:t>
      </w:r>
      <w:r w:rsidR="00F71E20">
        <w:rPr>
          <w:rFonts w:asciiTheme="minorHAnsi" w:hAnsiTheme="minorHAnsi" w:cstheme="minorHAnsi" w:hint="cs"/>
          <w:rtl/>
        </w:rPr>
        <w:t xml:space="preserve"> </w:t>
      </w:r>
      <w:r>
        <w:rPr>
          <w:rFonts w:asciiTheme="minorHAnsi" w:hAnsiTheme="minorHAnsi" w:cstheme="minorHAnsi"/>
          <w:rtl/>
        </w:rPr>
        <w:t>זירת המכרזים הגלובליים של האו"ם (</w:t>
      </w:r>
      <w:r>
        <w:rPr>
          <w:rFonts w:asciiTheme="minorHAnsi" w:hAnsiTheme="minorHAnsi" w:cstheme="minorHAnsi"/>
        </w:rPr>
        <w:t>UN Global Marketplace</w:t>
      </w:r>
      <w:r>
        <w:rPr>
          <w:rFonts w:asciiTheme="minorHAnsi" w:hAnsiTheme="minorHAnsi" w:cstheme="minorHAnsi"/>
          <w:rtl/>
        </w:rPr>
        <w:t xml:space="preserve"> או </w:t>
      </w:r>
      <w:r>
        <w:rPr>
          <w:rFonts w:asciiTheme="minorHAnsi" w:hAnsiTheme="minorHAnsi" w:cstheme="minorHAnsi"/>
        </w:rPr>
        <w:t>UNGM</w:t>
      </w:r>
      <w:r>
        <w:rPr>
          <w:rFonts w:asciiTheme="minorHAnsi" w:hAnsiTheme="minorHAnsi" w:cstheme="minorHAnsi"/>
          <w:rtl/>
        </w:rPr>
        <w:t>) היא מקור מצוין להזדמנויות עסקיות, ובעשור האחרון נרשמה בה צמיחה עקבית. בשנת 2018 (הנתונים העדכניים ביותר) רכש האו"ם סחורה ושירותים בשווי 18.7 מיליארד דולר ארה"ב. מדובר בהיקף הרכש השנתי הגדול</w:t>
      </w:r>
      <w:r w:rsidR="00F71E20">
        <w:rPr>
          <w:rFonts w:asciiTheme="minorHAnsi" w:hAnsiTheme="minorHAnsi" w:cstheme="minorHAnsi"/>
          <w:rtl/>
        </w:rPr>
        <w:t xml:space="preserve"> ביותר שנרשם עד כה, כמפורט להלן</w:t>
      </w:r>
      <w:r w:rsidR="00F71E20">
        <w:rPr>
          <w:rFonts w:asciiTheme="minorHAnsi" w:hAnsiTheme="minorHAnsi" w:cstheme="minorHAnsi" w:hint="cs"/>
          <w:rtl/>
        </w:rPr>
        <w:t>.</w:t>
      </w:r>
    </w:p>
    <w:p w:rsidR="00C339C3" w:rsidRDefault="00F97BB5" w:rsidP="00357093">
      <w:pPr>
        <w:pStyle w:val="NormalWeb"/>
        <w:spacing w:before="0" w:beforeAutospacing="0" w:after="160" w:afterAutospacing="0"/>
        <w:ind w:left="567"/>
        <w:jc w:val="both"/>
        <w:rPr>
          <w:rFonts w:asciiTheme="minorHAnsi" w:hAnsiTheme="minorHAnsi" w:cstheme="minorHAnsi"/>
          <w:b/>
          <w:bCs/>
        </w:rPr>
      </w:pPr>
      <w:r>
        <w:rPr>
          <w:rFonts w:asciiTheme="minorHAnsi" w:hAnsiTheme="minorHAnsi" w:cstheme="minorHAnsi"/>
          <w:noProof/>
        </w:rPr>
        <mc:AlternateContent>
          <mc:Choice Requires="wpg">
            <w:drawing>
              <wp:anchor distT="0" distB="0" distL="114300" distR="114300" simplePos="0" relativeHeight="251670528" behindDoc="0" locked="0" layoutInCell="1" allowOverlap="1">
                <wp:simplePos x="0" y="0"/>
                <wp:positionH relativeFrom="column">
                  <wp:posOffset>-2891790</wp:posOffset>
                </wp:positionH>
                <wp:positionV relativeFrom="paragraph">
                  <wp:posOffset>92075</wp:posOffset>
                </wp:positionV>
                <wp:extent cx="2620645" cy="2108835"/>
                <wp:effectExtent l="635" t="0" r="0" b="63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0645" cy="2108835"/>
                          <a:chOff x="1171" y="3443"/>
                          <a:chExt cx="4127" cy="3321"/>
                        </a:xfrm>
                      </wpg:grpSpPr>
                      <wps:wsp>
                        <wps:cNvPr id="2" name="Text Box 2"/>
                        <wps:cNvSpPr txBox="1">
                          <a:spLocks noChangeArrowheads="1"/>
                        </wps:cNvSpPr>
                        <wps:spPr bwMode="auto">
                          <a:xfrm>
                            <a:off x="1171" y="3443"/>
                            <a:ext cx="4127" cy="558"/>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06C6" w:rsidRPr="009606C6" w:rsidRDefault="009606C6" w:rsidP="009606C6">
                              <w:pPr>
                                <w:bidi/>
                                <w:jc w:val="center"/>
                                <w:rPr>
                                  <w:rFonts w:asciiTheme="minorBidi" w:hAnsiTheme="minorBidi" w:cstheme="minorBidi"/>
                                  <w:b/>
                                  <w:bCs/>
                                  <w:color w:val="FFFFFF" w:themeColor="background1"/>
                                  <w:sz w:val="18"/>
                                  <w:szCs w:val="18"/>
                                </w:rPr>
                              </w:pPr>
                              <w:r w:rsidRPr="009606C6">
                                <w:rPr>
                                  <w:rFonts w:asciiTheme="minorBidi" w:hAnsiTheme="minorBidi" w:cstheme="minorBidi"/>
                                  <w:b/>
                                  <w:bCs/>
                                  <w:color w:val="FFFFFF" w:themeColor="background1"/>
                                  <w:sz w:val="18"/>
                                  <w:szCs w:val="18"/>
                                  <w:rtl/>
                                  <w:lang w:bidi="he-IL"/>
                                </w:rPr>
                                <w:t>תרשים 1: היקפי רכש של סחורה ושירותים</w:t>
                              </w:r>
                              <w:r w:rsidR="00951674">
                                <w:rPr>
                                  <w:rFonts w:asciiTheme="minorBidi" w:hAnsiTheme="minorBidi" w:cstheme="minorBidi"/>
                                  <w:b/>
                                  <w:bCs/>
                                  <w:color w:val="FFFFFF" w:themeColor="background1"/>
                                  <w:sz w:val="18"/>
                                  <w:szCs w:val="18"/>
                                  <w:rtl/>
                                  <w:lang w:bidi="he-IL"/>
                                </w:rPr>
                                <w:br/>
                              </w:r>
                              <w:r w:rsidRPr="009606C6">
                                <w:rPr>
                                  <w:rFonts w:asciiTheme="minorBidi" w:hAnsiTheme="minorBidi" w:cstheme="minorBidi"/>
                                  <w:b/>
                                  <w:bCs/>
                                  <w:color w:val="FFFFFF" w:themeColor="background1"/>
                                  <w:sz w:val="18"/>
                                  <w:szCs w:val="18"/>
                                  <w:rtl/>
                                  <w:lang w:bidi="he-IL"/>
                                </w:rPr>
                                <w:t xml:space="preserve"> ומספר הארגונים המדווחים בשנים 2009–2018</w:t>
                              </w:r>
                            </w:p>
                          </w:txbxContent>
                        </wps:txbx>
                        <wps:bodyPr rot="0" vert="horz" wrap="square" lIns="91440" tIns="45720" rIns="91440" bIns="45720" anchor="t" anchorCtr="0" upright="1">
                          <a:spAutoFit/>
                        </wps:bodyPr>
                      </wps:wsp>
                      <wps:wsp>
                        <wps:cNvPr id="3" name="Text Box 6"/>
                        <wps:cNvSpPr txBox="1">
                          <a:spLocks noChangeArrowheads="1"/>
                        </wps:cNvSpPr>
                        <wps:spPr bwMode="auto">
                          <a:xfrm>
                            <a:off x="3671" y="6626"/>
                            <a:ext cx="449" cy="138"/>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06C6" w:rsidRPr="009606C6" w:rsidRDefault="009606C6" w:rsidP="009606C6">
                              <w:pPr>
                                <w:bidi/>
                                <w:jc w:val="center"/>
                                <w:rPr>
                                  <w:rFonts w:asciiTheme="minorBidi" w:hAnsiTheme="minorBidi" w:cstheme="minorBidi"/>
                                  <w:b/>
                                  <w:bCs/>
                                  <w:color w:val="FFFFFF" w:themeColor="background1"/>
                                  <w:sz w:val="12"/>
                                  <w:szCs w:val="12"/>
                                  <w:rtl/>
                                </w:rPr>
                              </w:pPr>
                              <w:r w:rsidRPr="009606C6">
                                <w:rPr>
                                  <w:rFonts w:asciiTheme="minorBidi" w:hAnsiTheme="minorBidi" w:cstheme="minorBidi" w:hint="cs"/>
                                  <w:b/>
                                  <w:bCs/>
                                  <w:color w:val="FFFFFF" w:themeColor="background1"/>
                                  <w:sz w:val="12"/>
                                  <w:szCs w:val="12"/>
                                  <w:rtl/>
                                  <w:lang w:bidi="he-IL"/>
                                </w:rPr>
                                <w:t>סחורה</w:t>
                              </w:r>
                            </w:p>
                          </w:txbxContent>
                        </wps:txbx>
                        <wps:bodyPr rot="0" vert="horz" wrap="square" lIns="0" tIns="0" rIns="0" bIns="0" anchor="t" anchorCtr="0" upright="1">
                          <a:spAutoFit/>
                        </wps:bodyPr>
                      </wps:wsp>
                      <wps:wsp>
                        <wps:cNvPr id="4" name="Text Box 4"/>
                        <wps:cNvSpPr txBox="1">
                          <a:spLocks noChangeArrowheads="1"/>
                        </wps:cNvSpPr>
                        <wps:spPr bwMode="auto">
                          <a:xfrm>
                            <a:off x="1959" y="6619"/>
                            <a:ext cx="1281" cy="138"/>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06C6" w:rsidRPr="009606C6" w:rsidRDefault="009606C6" w:rsidP="009606C6">
                              <w:pPr>
                                <w:bidi/>
                                <w:jc w:val="center"/>
                                <w:rPr>
                                  <w:rFonts w:asciiTheme="minorBidi" w:hAnsiTheme="minorBidi" w:cstheme="minorBidi"/>
                                  <w:b/>
                                  <w:bCs/>
                                  <w:color w:val="FFFFFF" w:themeColor="background1"/>
                                  <w:sz w:val="12"/>
                                  <w:szCs w:val="12"/>
                                  <w:rtl/>
                                </w:rPr>
                              </w:pPr>
                              <w:r>
                                <w:rPr>
                                  <w:rFonts w:asciiTheme="minorBidi" w:hAnsiTheme="minorBidi" w:cstheme="minorBidi" w:hint="cs"/>
                                  <w:b/>
                                  <w:bCs/>
                                  <w:color w:val="FFFFFF" w:themeColor="background1"/>
                                  <w:sz w:val="12"/>
                                  <w:szCs w:val="12"/>
                                  <w:rtl/>
                                  <w:lang w:bidi="he-IL"/>
                                </w:rPr>
                                <w:t>מספר הארגונים המדווחים</w:t>
                              </w:r>
                            </w:p>
                          </w:txbxContent>
                        </wps:txbx>
                        <wps:bodyPr rot="0" vert="horz" wrap="square" lIns="0" tIns="0" rIns="0" bIns="0" anchor="t" anchorCtr="0" upright="1">
                          <a:spAutoFit/>
                        </wps:bodyPr>
                      </wps:wsp>
                      <wps:wsp>
                        <wps:cNvPr id="5" name="Text Box 5"/>
                        <wps:cNvSpPr txBox="1">
                          <a:spLocks noChangeArrowheads="1"/>
                        </wps:cNvSpPr>
                        <wps:spPr bwMode="auto">
                          <a:xfrm>
                            <a:off x="4475" y="6626"/>
                            <a:ext cx="449" cy="138"/>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06C6" w:rsidRPr="009606C6" w:rsidRDefault="009606C6" w:rsidP="009606C6">
                              <w:pPr>
                                <w:bidi/>
                                <w:jc w:val="center"/>
                                <w:rPr>
                                  <w:rFonts w:asciiTheme="minorBidi" w:hAnsiTheme="minorBidi" w:cstheme="minorBidi"/>
                                  <w:b/>
                                  <w:bCs/>
                                  <w:color w:val="FFFFFF" w:themeColor="background1"/>
                                  <w:sz w:val="12"/>
                                  <w:szCs w:val="12"/>
                                  <w:rtl/>
                                </w:rPr>
                              </w:pPr>
                              <w:r>
                                <w:rPr>
                                  <w:rFonts w:asciiTheme="minorBidi" w:hAnsiTheme="minorBidi" w:cstheme="minorBidi" w:hint="cs"/>
                                  <w:b/>
                                  <w:bCs/>
                                  <w:color w:val="FFFFFF" w:themeColor="background1"/>
                                  <w:sz w:val="12"/>
                                  <w:szCs w:val="12"/>
                                  <w:rtl/>
                                  <w:lang w:bidi="he-IL"/>
                                </w:rPr>
                                <w:t>שירותים</w:t>
                              </w:r>
                            </w:p>
                          </w:txbxContent>
                        </wps:txbx>
                        <wps:bodyPr rot="0" vert="horz" wrap="square" lIns="0" tIns="0" rIns="0" bIns="0" anchor="t" anchorCtr="0" upright="1">
                          <a:spAutoFit/>
                        </wps:bodyPr>
                      </wps:wsp>
                      <wps:wsp>
                        <wps:cNvPr id="7" name="Text Box 3"/>
                        <wps:cNvSpPr txBox="1">
                          <a:spLocks noChangeArrowheads="1"/>
                        </wps:cNvSpPr>
                        <wps:spPr bwMode="auto">
                          <a:xfrm>
                            <a:off x="1208" y="4213"/>
                            <a:ext cx="1515" cy="138"/>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06C6" w:rsidRPr="009606C6" w:rsidRDefault="009606C6" w:rsidP="009606C6">
                              <w:pPr>
                                <w:bidi/>
                                <w:jc w:val="center"/>
                                <w:rPr>
                                  <w:rFonts w:asciiTheme="minorBidi" w:hAnsiTheme="minorBidi" w:cstheme="minorBidi"/>
                                  <w:b/>
                                  <w:bCs/>
                                  <w:color w:val="FFFFFF" w:themeColor="background1"/>
                                  <w:sz w:val="12"/>
                                  <w:szCs w:val="12"/>
                                  <w:rtl/>
                                </w:rPr>
                              </w:pPr>
                              <w:r>
                                <w:rPr>
                                  <w:rFonts w:asciiTheme="minorBidi" w:hAnsiTheme="minorBidi" w:cstheme="minorBidi" w:hint="cs"/>
                                  <w:b/>
                                  <w:bCs/>
                                  <w:color w:val="FFFFFF" w:themeColor="background1"/>
                                  <w:sz w:val="12"/>
                                  <w:szCs w:val="12"/>
                                  <w:rtl/>
                                  <w:lang w:bidi="he-IL"/>
                                </w:rPr>
                                <w:t>הסכומים במיליוני דולר ארה"ב</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227.7pt;margin-top:7.25pt;width:206.35pt;height:166.05pt;z-index:251670528" coordorigin="1171,3443" coordsize="412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">
                <v:shapetype id="_x0000_t202" coordsize="21600,21600" o:spt="202" path="m,l,21600r21600,l21600,xe">
                  <v:stroke joinstyle="miter"/>
                  <v:path gradientshapeok="t" o:connecttype="rect"/>
                </v:shapetype>
                <v:shape id="_x0000_s1027" type="#_x0000_t202" style="position:absolute;left:1171;top:3443;width:4127;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ac8AA&#10;AADaAAAADwAAAGRycy9kb3ducmV2LnhtbESPQYvCMBSE7wv+h/AEL4umq7BKbSoiCOptq+D10Tzb&#10;avNSkqzWf2+EhT0OM/MNk61604o7Od9YVvA1SUAQl1Y3XCk4HbfjBQgfkDW2lknBkzys8sFHhqm2&#10;D/6hexEqESHsU1RQh9ClUvqyJoN+Yjvi6F2sMxiidJXUDh8Rblo5TZJvabDhuFBjR5uaylvxaxTM&#10;rutz2xfN59xx8lzsyVf6UCo1GvbrJYhAffgP/7V3WsEU3lfiDZD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Wac8AAAADaAAAADwAAAAAAAAAAAAAAAACYAgAAZHJzL2Rvd25y&#10;ZXYueG1sUEsFBgAAAAAEAAQA9QAAAIUDAAAAAA==&#10;" fillcolor="#00b0f0" stroked="f">
                  <v:textbox style="mso-fit-shape-to-text:t">
                    <w:txbxContent>
                      <w:p w:rsidR="009606C6" w:rsidRPr="009606C6" w:rsidRDefault="009606C6" w:rsidP="009606C6">
                        <w:pPr>
                          <w:bidi/>
                          <w:jc w:val="center"/>
                          <w:rPr>
                            <w:rFonts w:asciiTheme="minorBidi" w:hAnsiTheme="minorBidi" w:cstheme="minorBidi"/>
                            <w:b/>
                            <w:bCs/>
                            <w:color w:val="FFFFFF" w:themeColor="background1"/>
                            <w:sz w:val="18"/>
                            <w:szCs w:val="18"/>
                          </w:rPr>
                        </w:pPr>
                        <w:r w:rsidRPr="009606C6">
                          <w:rPr>
                            <w:rFonts w:asciiTheme="minorBidi" w:hAnsiTheme="minorBidi" w:cstheme="minorBidi"/>
                            <w:b/>
                            <w:bCs/>
                            <w:color w:val="FFFFFF" w:themeColor="background1"/>
                            <w:sz w:val="18"/>
                            <w:szCs w:val="18"/>
                            <w:rtl/>
                            <w:lang w:bidi="he-IL"/>
                          </w:rPr>
                          <w:t>תרשים 1: היקפי רכש של סחורה ושירותים</w:t>
                        </w:r>
                        <w:r w:rsidR="00951674">
                          <w:rPr>
                            <w:rFonts w:asciiTheme="minorBidi" w:hAnsiTheme="minorBidi" w:cstheme="minorBidi"/>
                            <w:b/>
                            <w:bCs/>
                            <w:color w:val="FFFFFF" w:themeColor="background1"/>
                            <w:sz w:val="18"/>
                            <w:szCs w:val="18"/>
                            <w:rtl/>
                            <w:lang w:bidi="he-IL"/>
                          </w:rPr>
                          <w:br/>
                        </w:r>
                        <w:r w:rsidRPr="009606C6">
                          <w:rPr>
                            <w:rFonts w:asciiTheme="minorBidi" w:hAnsiTheme="minorBidi" w:cstheme="minorBidi"/>
                            <w:b/>
                            <w:bCs/>
                            <w:color w:val="FFFFFF" w:themeColor="background1"/>
                            <w:sz w:val="18"/>
                            <w:szCs w:val="18"/>
                            <w:rtl/>
                            <w:lang w:bidi="he-IL"/>
                          </w:rPr>
                          <w:t xml:space="preserve"> ומספר הארגונים המדווחים בשנים 2009–2018</w:t>
                        </w:r>
                      </w:p>
                    </w:txbxContent>
                  </v:textbox>
                </v:shape>
                <v:shape id="Text Box 6" o:spid="_x0000_s1028" type="#_x0000_t202" style="position:absolute;left:3671;top:6626;width:449;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21r8MA&#10;AADaAAAADwAAAGRycy9kb3ducmV2LnhtbESPQWvCQBSE74X+h+UVvNVNaxEb3QRbFHooSDXg9ZF9&#10;ZmOzb0N2m8R/3xUEj8PMfMOs8tE2oqfO144VvEwTEMSl0zVXCorD9nkBwgdkjY1jUnAhD3n2+LDC&#10;VLuBf6jfh0pECPsUFZgQ2lRKXxqy6KeuJY7eyXUWQ5RdJXWHQ4TbRr4myVxarDkuGGzp01D5u/+z&#10;CtaFPAe7+TbHTfHGH++7YXHoB6UmT+N6CSLQGO7hW/tLK5jB9Uq8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21r8MAAADaAAAADwAAAAAAAAAAAAAAAACYAgAAZHJzL2Rv&#10;d25yZXYueG1sUEsFBgAAAAAEAAQA9QAAAIgDAAAAAA==&#10;" fillcolor="#00b0f0" stroked="f">
                  <v:textbox style="mso-fit-shape-to-text:t" inset="0,0,0,0">
                    <w:txbxContent>
                      <w:p w:rsidR="009606C6" w:rsidRPr="009606C6" w:rsidRDefault="009606C6" w:rsidP="009606C6">
                        <w:pPr>
                          <w:bidi/>
                          <w:jc w:val="center"/>
                          <w:rPr>
                            <w:rFonts w:asciiTheme="minorBidi" w:hAnsiTheme="minorBidi" w:cstheme="minorBidi"/>
                            <w:b/>
                            <w:bCs/>
                            <w:color w:val="FFFFFF" w:themeColor="background1"/>
                            <w:sz w:val="12"/>
                            <w:szCs w:val="12"/>
                            <w:rtl/>
                          </w:rPr>
                        </w:pPr>
                        <w:r w:rsidRPr="009606C6">
                          <w:rPr>
                            <w:rFonts w:asciiTheme="minorBidi" w:hAnsiTheme="minorBidi" w:cstheme="minorBidi" w:hint="cs"/>
                            <w:b/>
                            <w:bCs/>
                            <w:color w:val="FFFFFF" w:themeColor="background1"/>
                            <w:sz w:val="12"/>
                            <w:szCs w:val="12"/>
                            <w:rtl/>
                            <w:lang w:bidi="he-IL"/>
                          </w:rPr>
                          <w:t>סחורה</w:t>
                        </w:r>
                      </w:p>
                    </w:txbxContent>
                  </v:textbox>
                </v:shape>
                <v:shape id="Text Box 4" o:spid="_x0000_s1029" type="#_x0000_t202" style="position:absolute;left:1959;top:6619;width:1281;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Qt28MA&#10;AADaAAAADwAAAGRycy9kb3ducmV2LnhtbESPQWvCQBSE74L/YXmCN91YpGh0DWlR6KFQ1IDXR/Y1&#10;m5p9G7LbJP333ULB4zAz3zD7bLSN6KnztWMFq2UCgrh0uuZKQXE9LTYgfEDW2DgmBT/kITtMJ3tM&#10;tRv4TP0lVCJC2KeowITQplL60pBFv3QtcfQ+XWcxRNlVUnc4RLht5FOSPEuLNccFgy29Girvl2+r&#10;IC/kV7DHd3M7Fmt+2X4Mm2s/KDWfjfkORKAxPML/7TetYA1/V+IN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Qt28MAAADaAAAADwAAAAAAAAAAAAAAAACYAgAAZHJzL2Rv&#10;d25yZXYueG1sUEsFBgAAAAAEAAQA9QAAAIgDAAAAAA==&#10;" fillcolor="#00b0f0" stroked="f">
                  <v:textbox style="mso-fit-shape-to-text:t" inset="0,0,0,0">
                    <w:txbxContent>
                      <w:p w:rsidR="009606C6" w:rsidRPr="009606C6" w:rsidRDefault="009606C6" w:rsidP="009606C6">
                        <w:pPr>
                          <w:bidi/>
                          <w:jc w:val="center"/>
                          <w:rPr>
                            <w:rFonts w:asciiTheme="minorBidi" w:hAnsiTheme="minorBidi" w:cstheme="minorBidi"/>
                            <w:b/>
                            <w:bCs/>
                            <w:color w:val="FFFFFF" w:themeColor="background1"/>
                            <w:sz w:val="12"/>
                            <w:szCs w:val="12"/>
                            <w:rtl/>
                          </w:rPr>
                        </w:pPr>
                        <w:r>
                          <w:rPr>
                            <w:rFonts w:asciiTheme="minorBidi" w:hAnsiTheme="minorBidi" w:cstheme="minorBidi" w:hint="cs"/>
                            <w:b/>
                            <w:bCs/>
                            <w:color w:val="FFFFFF" w:themeColor="background1"/>
                            <w:sz w:val="12"/>
                            <w:szCs w:val="12"/>
                            <w:rtl/>
                            <w:lang w:bidi="he-IL"/>
                          </w:rPr>
                          <w:t>מספר הארגונים המדווחים</w:t>
                        </w:r>
                      </w:p>
                    </w:txbxContent>
                  </v:textbox>
                </v:shape>
                <v:shape id="Text Box 5" o:spid="_x0000_s1030" type="#_x0000_t202" style="position:absolute;left:4475;top:6626;width:449;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IQMMA&#10;AADaAAAADwAAAGRycy9kb3ducmV2LnhtbESPQWvCQBSE74X+h+UVvNVNixUb3QRbFHooSDXg9ZF9&#10;ZmOzb0N2m8R/3xUEj8PMfMOs8tE2oqfO144VvEwTEMSl0zVXCorD9nkBwgdkjY1jUnAhD3n2+LDC&#10;VLuBf6jfh0pECPsUFZgQ2lRKXxqy6KeuJY7eyXUWQ5RdJXWHQ4TbRr4myVxarDkuGGzp01D5u/+z&#10;CtaFPAe7+TbHTTHjj/fdsDj0g1KTp3G9BBFoDPfwrf2lFbzB9Uq8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iIQMMAAADaAAAADwAAAAAAAAAAAAAAAACYAgAAZHJzL2Rv&#10;d25yZXYueG1sUEsFBgAAAAAEAAQA9QAAAIgDAAAAAA==&#10;" fillcolor="#00b0f0" stroked="f">
                  <v:textbox style="mso-fit-shape-to-text:t" inset="0,0,0,0">
                    <w:txbxContent>
                      <w:p w:rsidR="009606C6" w:rsidRPr="009606C6" w:rsidRDefault="009606C6" w:rsidP="009606C6">
                        <w:pPr>
                          <w:bidi/>
                          <w:jc w:val="center"/>
                          <w:rPr>
                            <w:rFonts w:asciiTheme="minorBidi" w:hAnsiTheme="minorBidi" w:cstheme="minorBidi"/>
                            <w:b/>
                            <w:bCs/>
                            <w:color w:val="FFFFFF" w:themeColor="background1"/>
                            <w:sz w:val="12"/>
                            <w:szCs w:val="12"/>
                            <w:rtl/>
                          </w:rPr>
                        </w:pPr>
                        <w:r>
                          <w:rPr>
                            <w:rFonts w:asciiTheme="minorBidi" w:hAnsiTheme="minorBidi" w:cstheme="minorBidi" w:hint="cs"/>
                            <w:b/>
                            <w:bCs/>
                            <w:color w:val="FFFFFF" w:themeColor="background1"/>
                            <w:sz w:val="12"/>
                            <w:szCs w:val="12"/>
                            <w:rtl/>
                            <w:lang w:bidi="he-IL"/>
                          </w:rPr>
                          <w:t>שירותים</w:t>
                        </w:r>
                      </w:p>
                    </w:txbxContent>
                  </v:textbox>
                </v:shape>
                <v:shape id="Text Box 3" o:spid="_x0000_s1031" type="#_x0000_t202" style="position:absolute;left:1208;top:4213;width:1515;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zrMMA&#10;AADaAAAADwAAAGRycy9kb3ducmV2LnhtbESPQWvCQBSE74X+h+UVvNVNi1Qb3QRbFHooSDXg9ZF9&#10;ZmOzb0N2m8R/3xUEj8PMfMOs8tE2oqfO144VvEwTEMSl0zVXCorD9nkBwgdkjY1jUnAhD3n2+LDC&#10;VLuBf6jfh0pECPsUFZgQ2lRKXxqy6KeuJY7eyXUWQ5RdJXWHQ4TbRr4myZu0WHNcMNjSp6Hyd/9n&#10;FawLeQ52822Om2LGH++7YXHoB6UmT+N6CSLQGO7hW/tLK5jD9Uq8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zrMMAAADaAAAADwAAAAAAAAAAAAAAAACYAgAAZHJzL2Rv&#10;d25yZXYueG1sUEsFBgAAAAAEAAQA9QAAAIgDAAAAAA==&#10;" fillcolor="#00b0f0" stroked="f">
                  <v:textbox style="mso-fit-shape-to-text:t" inset="0,0,0,0">
                    <w:txbxContent>
                      <w:p w:rsidR="009606C6" w:rsidRPr="009606C6" w:rsidRDefault="009606C6" w:rsidP="009606C6">
                        <w:pPr>
                          <w:bidi/>
                          <w:jc w:val="center"/>
                          <w:rPr>
                            <w:rFonts w:asciiTheme="minorBidi" w:hAnsiTheme="minorBidi" w:cstheme="minorBidi"/>
                            <w:b/>
                            <w:bCs/>
                            <w:color w:val="FFFFFF" w:themeColor="background1"/>
                            <w:sz w:val="12"/>
                            <w:szCs w:val="12"/>
                            <w:rtl/>
                          </w:rPr>
                        </w:pPr>
                        <w:r>
                          <w:rPr>
                            <w:rFonts w:asciiTheme="minorBidi" w:hAnsiTheme="minorBidi" w:cstheme="minorBidi" w:hint="cs"/>
                            <w:b/>
                            <w:bCs/>
                            <w:color w:val="FFFFFF" w:themeColor="background1"/>
                            <w:sz w:val="12"/>
                            <w:szCs w:val="12"/>
                            <w:rtl/>
                            <w:lang w:bidi="he-IL"/>
                          </w:rPr>
                          <w:t>הסכומים במיליוני דולר ארה"ב</w:t>
                        </w:r>
                      </w:p>
                    </w:txbxContent>
                  </v:textbox>
                </v:shape>
              </v:group>
            </w:pict>
          </mc:Fallback>
        </mc:AlternateContent>
      </w:r>
      <w:r w:rsidR="00357093">
        <w:rPr>
          <w:rFonts w:asciiTheme="minorHAnsi" w:hAnsiTheme="minorHAnsi" w:cstheme="minorHAnsi"/>
          <w:noProof/>
        </w:rPr>
        <w:drawing>
          <wp:anchor distT="0" distB="0" distL="114300" distR="114300" simplePos="0" relativeHeight="251659264" behindDoc="1" locked="0" layoutInCell="1" allowOverlap="1">
            <wp:simplePos x="0" y="0"/>
            <wp:positionH relativeFrom="column">
              <wp:posOffset>-3175</wp:posOffset>
            </wp:positionH>
            <wp:positionV relativeFrom="paragraph">
              <wp:posOffset>6985</wp:posOffset>
            </wp:positionV>
            <wp:extent cx="2995295" cy="2218055"/>
            <wp:effectExtent l="19050" t="0" r="0" b="0"/>
            <wp:wrapTight wrapText="bothSides">
              <wp:wrapPolygon edited="0">
                <wp:start x="-137" y="0"/>
                <wp:lineTo x="-137" y="21334"/>
                <wp:lineTo x="21568" y="21334"/>
                <wp:lineTo x="21568" y="0"/>
                <wp:lineTo x="-137"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5295" cy="2218055"/>
                    </a:xfrm>
                    <a:prstGeom prst="rect">
                      <a:avLst/>
                    </a:prstGeom>
                    <a:noFill/>
                    <a:ln>
                      <a:noFill/>
                    </a:ln>
                  </pic:spPr>
                </pic:pic>
              </a:graphicData>
            </a:graphic>
          </wp:anchor>
        </w:drawing>
      </w:r>
      <w:r w:rsidR="00C03161">
        <w:rPr>
          <w:rFonts w:asciiTheme="minorHAnsi" w:hAnsiTheme="minorHAnsi" w:cstheme="minorHAnsi"/>
          <w:b/>
          <w:bCs/>
          <w:rtl/>
        </w:rPr>
        <w:t>דוח 2018:</w:t>
      </w:r>
    </w:p>
    <w:p w:rsidR="00203E99" w:rsidRPr="00F71E20" w:rsidRDefault="00203E99" w:rsidP="00F71E20">
      <w:pPr>
        <w:pStyle w:val="NormalWeb"/>
        <w:numPr>
          <w:ilvl w:val="0"/>
          <w:numId w:val="7"/>
        </w:numPr>
        <w:bidi/>
        <w:spacing w:before="0" w:beforeAutospacing="0" w:after="160" w:afterAutospacing="0"/>
        <w:rPr>
          <w:rFonts w:asciiTheme="minorHAnsi" w:hAnsiTheme="minorHAnsi" w:cstheme="minorHAnsi"/>
          <w:sz w:val="22"/>
          <w:szCs w:val="22"/>
        </w:rPr>
      </w:pPr>
      <w:r w:rsidRPr="00F71E20">
        <w:rPr>
          <w:rFonts w:asciiTheme="minorHAnsi" w:hAnsiTheme="minorHAnsi" w:cstheme="minorHAnsi"/>
          <w:sz w:val="22"/>
          <w:szCs w:val="22"/>
          <w:rtl/>
        </w:rPr>
        <w:t>מספר הספקים הרשומים ב-</w:t>
      </w:r>
      <w:r w:rsidRPr="00F71E20">
        <w:rPr>
          <w:rFonts w:asciiTheme="minorHAnsi" w:hAnsiTheme="minorHAnsi" w:cstheme="minorHAnsi"/>
          <w:sz w:val="22"/>
          <w:szCs w:val="22"/>
        </w:rPr>
        <w:t>UNGM</w:t>
      </w:r>
      <w:r w:rsidRPr="00F71E20">
        <w:rPr>
          <w:rFonts w:asciiTheme="minorHAnsi" w:hAnsiTheme="minorHAnsi" w:cstheme="minorHAnsi"/>
          <w:sz w:val="22"/>
          <w:szCs w:val="22"/>
          <w:rtl/>
        </w:rPr>
        <w:t xml:space="preserve">: 1,409 </w:t>
      </w:r>
      <w:r w:rsidRPr="00F71E20">
        <w:rPr>
          <w:rFonts w:asciiTheme="minorHAnsi" w:hAnsiTheme="minorHAnsi" w:cstheme="minorHAnsi"/>
          <w:color w:val="FF0000"/>
          <w:sz w:val="22"/>
          <w:szCs w:val="22"/>
          <w:rtl/>
        </w:rPr>
        <w:t>(209-</w:t>
      </w:r>
      <w:r w:rsidRPr="00F71E20">
        <w:rPr>
          <w:rFonts w:asciiTheme="minorHAnsi" w:hAnsiTheme="minorHAnsi" w:cstheme="minorHAnsi"/>
          <w:sz w:val="22"/>
          <w:szCs w:val="22"/>
          <w:rtl/>
        </w:rPr>
        <w:t>)</w:t>
      </w:r>
    </w:p>
    <w:p w:rsidR="00203E99" w:rsidRPr="00F71E20" w:rsidRDefault="00203E99" w:rsidP="00F71E20">
      <w:pPr>
        <w:pStyle w:val="NormalWeb"/>
        <w:numPr>
          <w:ilvl w:val="0"/>
          <w:numId w:val="7"/>
        </w:numPr>
        <w:bidi/>
        <w:spacing w:before="0" w:beforeAutospacing="0" w:after="160" w:afterAutospacing="0"/>
        <w:rPr>
          <w:rFonts w:asciiTheme="minorHAnsi" w:hAnsiTheme="minorHAnsi" w:cstheme="minorHAnsi"/>
          <w:sz w:val="22"/>
          <w:szCs w:val="22"/>
        </w:rPr>
      </w:pPr>
      <w:r w:rsidRPr="00F71E20">
        <w:rPr>
          <w:rFonts w:asciiTheme="minorHAnsi" w:hAnsiTheme="minorHAnsi" w:cstheme="minorHAnsi"/>
          <w:sz w:val="22"/>
          <w:szCs w:val="22"/>
          <w:rtl/>
        </w:rPr>
        <w:t>ארגוני או"ם הרוכשים מישראל: 24 (</w:t>
      </w:r>
      <w:r w:rsidRPr="00F71E20">
        <w:rPr>
          <w:rFonts w:asciiTheme="minorHAnsi" w:hAnsiTheme="minorHAnsi" w:cstheme="minorHAnsi"/>
          <w:color w:val="00B050"/>
          <w:sz w:val="22"/>
          <w:szCs w:val="22"/>
          <w:rtl/>
        </w:rPr>
        <w:t>1+</w:t>
      </w:r>
      <w:r w:rsidRPr="00F71E20">
        <w:rPr>
          <w:rFonts w:asciiTheme="minorHAnsi" w:hAnsiTheme="minorHAnsi" w:cstheme="minorHAnsi"/>
          <w:sz w:val="22"/>
          <w:szCs w:val="22"/>
          <w:rtl/>
        </w:rPr>
        <w:t>)</w:t>
      </w:r>
    </w:p>
    <w:p w:rsidR="00203E99" w:rsidRPr="00F71E20" w:rsidRDefault="00203E99" w:rsidP="00F71E20">
      <w:pPr>
        <w:pStyle w:val="NormalWeb"/>
        <w:numPr>
          <w:ilvl w:val="0"/>
          <w:numId w:val="7"/>
        </w:numPr>
        <w:bidi/>
        <w:spacing w:before="0" w:beforeAutospacing="0" w:after="160" w:afterAutospacing="0"/>
        <w:rPr>
          <w:rFonts w:asciiTheme="minorHAnsi" w:hAnsiTheme="minorHAnsi" w:cstheme="minorHAnsi"/>
          <w:sz w:val="22"/>
          <w:szCs w:val="22"/>
        </w:rPr>
      </w:pPr>
      <w:r w:rsidRPr="00F71E20">
        <w:rPr>
          <w:rFonts w:asciiTheme="minorHAnsi" w:hAnsiTheme="minorHAnsi" w:cstheme="minorHAnsi"/>
          <w:sz w:val="22"/>
          <w:szCs w:val="22"/>
          <w:rtl/>
        </w:rPr>
        <w:t>שווי הרכש מישראל: 66.42 מיליון דולר (</w:t>
      </w:r>
      <w:r w:rsidRPr="00F71E20">
        <w:rPr>
          <w:rFonts w:asciiTheme="minorHAnsi" w:hAnsiTheme="minorHAnsi" w:cstheme="minorHAnsi"/>
          <w:color w:val="00B050"/>
          <w:sz w:val="22"/>
          <w:szCs w:val="22"/>
          <w:rtl/>
        </w:rPr>
        <w:t>14.73+ מיליון דולר</w:t>
      </w:r>
      <w:r w:rsidRPr="00F71E20">
        <w:rPr>
          <w:rFonts w:asciiTheme="minorHAnsi" w:hAnsiTheme="minorHAnsi" w:cstheme="minorHAnsi"/>
          <w:sz w:val="22"/>
          <w:szCs w:val="22"/>
          <w:rtl/>
        </w:rPr>
        <w:t>)</w:t>
      </w:r>
    </w:p>
    <w:p w:rsidR="00203E99" w:rsidRPr="00F71E20" w:rsidRDefault="00203E99" w:rsidP="00F71E20">
      <w:pPr>
        <w:pStyle w:val="NormalWeb"/>
        <w:numPr>
          <w:ilvl w:val="0"/>
          <w:numId w:val="7"/>
        </w:numPr>
        <w:bidi/>
        <w:spacing w:before="0" w:beforeAutospacing="0" w:after="160" w:afterAutospacing="0"/>
        <w:rPr>
          <w:rFonts w:asciiTheme="minorHAnsi" w:hAnsiTheme="minorHAnsi" w:cstheme="minorHAnsi"/>
          <w:sz w:val="22"/>
          <w:szCs w:val="22"/>
        </w:rPr>
      </w:pPr>
      <w:r w:rsidRPr="00F71E20">
        <w:rPr>
          <w:rFonts w:asciiTheme="minorHAnsi" w:hAnsiTheme="minorHAnsi" w:cstheme="minorHAnsi"/>
          <w:sz w:val="22"/>
          <w:szCs w:val="22"/>
          <w:rtl/>
        </w:rPr>
        <w:t xml:space="preserve">צמיחה בהשוואה לשנה הקודמת: </w:t>
      </w:r>
      <w:r w:rsidRPr="00F71E20">
        <w:rPr>
          <w:rFonts w:asciiTheme="minorHAnsi" w:hAnsiTheme="minorHAnsi" w:cstheme="minorHAnsi"/>
          <w:color w:val="00B050"/>
          <w:sz w:val="22"/>
          <w:szCs w:val="22"/>
          <w:rtl/>
        </w:rPr>
        <w:t>28.4</w:t>
      </w:r>
      <w:r w:rsidRPr="00F71E20">
        <w:rPr>
          <w:rFonts w:asciiTheme="minorHAnsi" w:hAnsiTheme="minorHAnsi" w:cstheme="minorHAnsi"/>
          <w:color w:val="00B050"/>
          <w:sz w:val="22"/>
          <w:szCs w:val="22"/>
        </w:rPr>
        <w:t>%</w:t>
      </w:r>
      <w:r w:rsidR="00F71E20">
        <w:rPr>
          <w:rFonts w:asciiTheme="minorHAnsi" w:hAnsiTheme="minorHAnsi" w:cstheme="minorHAnsi" w:hint="cs"/>
          <w:color w:val="00B050"/>
          <w:sz w:val="22"/>
          <w:szCs w:val="22"/>
          <w:rtl/>
        </w:rPr>
        <w:t>+</w:t>
      </w:r>
    </w:p>
    <w:p w:rsidR="00203E99" w:rsidRPr="00F71E20" w:rsidRDefault="00A5605F" w:rsidP="00A5605F">
      <w:pPr>
        <w:pStyle w:val="NormalWeb"/>
        <w:numPr>
          <w:ilvl w:val="0"/>
          <w:numId w:val="7"/>
        </w:numPr>
        <w:bidi/>
        <w:spacing w:before="0" w:beforeAutospacing="0" w:after="160" w:afterAutospacing="0"/>
        <w:rPr>
          <w:rFonts w:asciiTheme="minorHAnsi" w:hAnsiTheme="minorHAnsi" w:cstheme="minorHAnsi"/>
          <w:sz w:val="22"/>
          <w:szCs w:val="22"/>
        </w:rPr>
      </w:pPr>
      <w:r>
        <w:rPr>
          <w:rFonts w:asciiTheme="minorHAnsi" w:hAnsiTheme="minorHAnsi" w:cstheme="minorHAnsi" w:hint="cs"/>
          <w:sz w:val="22"/>
          <w:szCs w:val="22"/>
          <w:rtl/>
        </w:rPr>
        <w:t>אחוז</w:t>
      </w:r>
      <w:r w:rsidR="00203E99" w:rsidRPr="00F71E20">
        <w:rPr>
          <w:rFonts w:asciiTheme="minorHAnsi" w:hAnsiTheme="minorHAnsi" w:cstheme="minorHAnsi"/>
          <w:sz w:val="22"/>
          <w:szCs w:val="22"/>
          <w:rtl/>
        </w:rPr>
        <w:t xml:space="preserve"> מהרכש הכולל של האו"ם: </w:t>
      </w:r>
      <w:r w:rsidR="00203E99" w:rsidRPr="00F71E20">
        <w:rPr>
          <w:rFonts w:asciiTheme="minorHAnsi" w:hAnsiTheme="minorHAnsi" w:cstheme="minorHAnsi"/>
          <w:sz w:val="22"/>
          <w:szCs w:val="22"/>
        </w:rPr>
        <w:t>0.35%</w:t>
      </w:r>
      <w:r w:rsidR="00203E99" w:rsidRPr="00F71E20">
        <w:rPr>
          <w:rFonts w:asciiTheme="minorHAnsi" w:hAnsiTheme="minorHAnsi" w:cstheme="minorHAnsi"/>
          <w:sz w:val="22"/>
          <w:szCs w:val="22"/>
          <w:rtl/>
        </w:rPr>
        <w:t xml:space="preserve"> (</w:t>
      </w:r>
      <w:r w:rsidR="00203E99" w:rsidRPr="00F71E20">
        <w:rPr>
          <w:rFonts w:asciiTheme="minorHAnsi" w:hAnsiTheme="minorHAnsi" w:cstheme="minorHAnsi"/>
          <w:color w:val="00B050"/>
          <w:sz w:val="22"/>
          <w:szCs w:val="22"/>
        </w:rPr>
        <w:t>0.07%</w:t>
      </w:r>
      <w:r w:rsidR="00203E99" w:rsidRPr="00F71E20">
        <w:rPr>
          <w:rFonts w:asciiTheme="minorHAnsi" w:hAnsiTheme="minorHAnsi" w:cstheme="minorHAnsi"/>
          <w:color w:val="00B050"/>
          <w:sz w:val="22"/>
          <w:szCs w:val="22"/>
          <w:rtl/>
        </w:rPr>
        <w:t>+</w:t>
      </w:r>
      <w:r w:rsidR="00203E99" w:rsidRPr="00F71E20">
        <w:rPr>
          <w:rFonts w:asciiTheme="minorHAnsi" w:hAnsiTheme="minorHAnsi" w:cstheme="minorHAnsi"/>
          <w:sz w:val="22"/>
          <w:szCs w:val="22"/>
          <w:rtl/>
        </w:rPr>
        <w:t>)</w:t>
      </w:r>
    </w:p>
    <w:p w:rsidR="007C0C63" w:rsidRPr="00F71E20" w:rsidRDefault="00203E99" w:rsidP="00F71E20">
      <w:pPr>
        <w:pStyle w:val="NormalWeb"/>
        <w:numPr>
          <w:ilvl w:val="0"/>
          <w:numId w:val="7"/>
        </w:numPr>
        <w:bidi/>
        <w:spacing w:before="0" w:beforeAutospacing="0" w:after="160" w:afterAutospacing="0"/>
        <w:rPr>
          <w:rFonts w:asciiTheme="minorHAnsi" w:hAnsiTheme="minorHAnsi" w:cstheme="minorHAnsi"/>
          <w:b/>
          <w:bCs/>
          <w:sz w:val="22"/>
          <w:szCs w:val="22"/>
        </w:rPr>
      </w:pPr>
      <w:r w:rsidRPr="00F71E20">
        <w:rPr>
          <w:rFonts w:asciiTheme="minorHAnsi" w:hAnsiTheme="minorHAnsi" w:cstheme="minorHAnsi"/>
          <w:sz w:val="22"/>
          <w:szCs w:val="22"/>
          <w:rtl/>
        </w:rPr>
        <w:t>הדירוג של ישראל בתור ספקית סחורה ושירותים לאו"ם, לפי שווי הרכש, ביחס למדינות אחרות: 55 (</w:t>
      </w:r>
      <w:r w:rsidRPr="00F71E20">
        <w:rPr>
          <w:rFonts w:asciiTheme="minorHAnsi" w:hAnsiTheme="minorHAnsi" w:cstheme="minorHAnsi"/>
          <w:color w:val="00B050"/>
          <w:sz w:val="22"/>
          <w:szCs w:val="22"/>
          <w:rtl/>
        </w:rPr>
        <w:t>9+</w:t>
      </w:r>
      <w:r w:rsidRPr="00F71E20">
        <w:rPr>
          <w:rFonts w:asciiTheme="minorHAnsi" w:hAnsiTheme="minorHAnsi" w:cstheme="minorHAnsi"/>
          <w:sz w:val="22"/>
          <w:szCs w:val="22"/>
          <w:rtl/>
        </w:rPr>
        <w:t>)</w:t>
      </w:r>
    </w:p>
    <w:p w:rsidR="00F71E20" w:rsidRDefault="00F71E20" w:rsidP="002A6172">
      <w:pPr>
        <w:bidi/>
        <w:spacing w:line="276" w:lineRule="auto"/>
        <w:ind w:left="567"/>
        <w:jc w:val="both"/>
        <w:rPr>
          <w:rFonts w:asciiTheme="minorHAnsi" w:hAnsiTheme="minorHAnsi" w:cstheme="minorHAnsi"/>
          <w:sz w:val="24"/>
          <w:szCs w:val="24"/>
          <w:rtl/>
        </w:rPr>
      </w:pPr>
    </w:p>
    <w:p w:rsidR="007C0C63" w:rsidRDefault="007C0C63" w:rsidP="00F71E20">
      <w:pPr>
        <w:pStyle w:val="NormalWeb"/>
        <w:bidi/>
        <w:spacing w:before="0" w:beforeAutospacing="0" w:after="160" w:afterAutospacing="0"/>
        <w:ind w:left="567"/>
        <w:jc w:val="both"/>
        <w:rPr>
          <w:rFonts w:asciiTheme="minorHAnsi" w:hAnsiTheme="minorHAnsi" w:cstheme="minorHAnsi"/>
        </w:rPr>
      </w:pPr>
      <w:r>
        <w:rPr>
          <w:rFonts w:asciiTheme="minorHAnsi" w:hAnsiTheme="minorHAnsi" w:cstheme="minorHAnsi"/>
          <w:rtl/>
        </w:rPr>
        <w:t xml:space="preserve">כדי לשנות את המצב, יזמו </w:t>
      </w:r>
      <w:r>
        <w:rPr>
          <w:rFonts w:asciiTheme="minorHAnsi" w:hAnsiTheme="minorHAnsi" w:cstheme="minorHAnsi"/>
          <w:b/>
          <w:bCs/>
          <w:rtl/>
        </w:rPr>
        <w:t>סיד ישראל</w:t>
      </w:r>
      <w:r>
        <w:rPr>
          <w:rFonts w:asciiTheme="minorHAnsi" w:hAnsiTheme="minorHAnsi" w:cstheme="minorHAnsi"/>
          <w:rtl/>
        </w:rPr>
        <w:t xml:space="preserve"> ו-</w:t>
      </w:r>
      <w:r>
        <w:rPr>
          <w:rFonts w:asciiTheme="minorHAnsi" w:hAnsiTheme="minorHAnsi" w:cstheme="minorHAnsi"/>
          <w:b/>
          <w:bCs/>
        </w:rPr>
        <w:t>B4P Research</w:t>
      </w:r>
      <w:r>
        <w:rPr>
          <w:rFonts w:asciiTheme="minorHAnsi" w:hAnsiTheme="minorHAnsi" w:cstheme="minorHAnsi"/>
          <w:rtl/>
        </w:rPr>
        <w:t xml:space="preserve"> שותפוּת חדשה שמטרתה לחשוף חברות וארגונים בישראל למכרזי האו"ם והבנק העולמי ולספק להם ייעוץ וליווי בתהליך הגשת המועמדות.</w:t>
      </w:r>
    </w:p>
    <w:p w:rsidR="00203E99" w:rsidRDefault="00203E99" w:rsidP="007C0C63">
      <w:pPr>
        <w:spacing w:line="276" w:lineRule="auto"/>
        <w:jc w:val="both"/>
        <w:rPr>
          <w:rFonts w:asciiTheme="minorHAnsi" w:hAnsiTheme="minorHAnsi" w:cstheme="minorHAnsi"/>
          <w:sz w:val="24"/>
          <w:szCs w:val="24"/>
        </w:rPr>
      </w:pPr>
    </w:p>
    <w:p w:rsidR="00E12698" w:rsidRDefault="002A6172" w:rsidP="00F71E20">
      <w:pPr>
        <w:pStyle w:val="NormalWeb"/>
        <w:bidi/>
        <w:spacing w:before="0" w:beforeAutospacing="0" w:after="160" w:afterAutospacing="0"/>
        <w:ind w:left="567"/>
        <w:jc w:val="both"/>
        <w:rPr>
          <w:rFonts w:asciiTheme="minorHAnsi" w:hAnsiTheme="minorHAnsi" w:cstheme="minorHAnsi"/>
        </w:rPr>
      </w:pPr>
      <w:r>
        <w:rPr>
          <w:rFonts w:asciiTheme="minorHAnsi" w:hAnsiTheme="minorHAnsi" w:cstheme="minorHAnsi"/>
          <w:rtl/>
        </w:rPr>
        <w:t xml:space="preserve">האגודה לפיתוח בינלאומי – </w:t>
      </w:r>
      <w:r>
        <w:rPr>
          <w:rFonts w:asciiTheme="minorHAnsi" w:hAnsiTheme="minorHAnsi" w:cstheme="minorHAnsi"/>
          <w:b/>
          <w:bCs/>
          <w:rtl/>
        </w:rPr>
        <w:t>סיד ישראל</w:t>
      </w:r>
      <w:r>
        <w:rPr>
          <w:rFonts w:asciiTheme="minorHAnsi" w:hAnsiTheme="minorHAnsi" w:cstheme="minorHAnsi"/>
          <w:rtl/>
        </w:rPr>
        <w:t xml:space="preserve"> היא ארגון גג המאגד תחתיו יותר מ-150 חברות פרטיות, מוסדות ממלכתיים, ארגוני חברה אזרחית, חוגים אקדמיים ומוסדות ישראלים הפועלים בתחום הסיוע ההומניטרי והפיתוח הבינלאומי.</w:t>
      </w:r>
      <w:r>
        <w:rPr>
          <w:rFonts w:asciiTheme="minorHAnsi" w:hAnsiTheme="minorHAnsi" w:cstheme="minorHAnsi"/>
        </w:rPr>
        <w:br/>
      </w:r>
      <w:r>
        <w:rPr>
          <w:rFonts w:asciiTheme="minorHAnsi" w:hAnsiTheme="minorHAnsi" w:cstheme="minorHAnsi"/>
          <w:rtl/>
        </w:rPr>
        <w:t xml:space="preserve">המשימה העיקרית של סיד ישראל היא לקדם חברות וארגוני חברה אזרחית בישראל ולחשוף אותם לפוטנציאל הטמון בשווקים מתפתחים באמצעות עידוד עשייה ומתן כלים להצלחה. במסגרת המאמץ הזה יצאה סיד ישראל במיזם משותף עם חברת </w:t>
      </w:r>
      <w:r>
        <w:rPr>
          <w:rFonts w:asciiTheme="minorHAnsi" w:hAnsiTheme="minorHAnsi" w:cstheme="minorHAnsi"/>
          <w:b/>
          <w:bCs/>
        </w:rPr>
        <w:t>B4P Research</w:t>
      </w:r>
      <w:r>
        <w:rPr>
          <w:rFonts w:asciiTheme="minorHAnsi" w:hAnsiTheme="minorHAnsi" w:cstheme="minorHAnsi"/>
          <w:rtl/>
        </w:rPr>
        <w:t>.</w:t>
      </w:r>
    </w:p>
    <w:p w:rsidR="00E77B21" w:rsidRDefault="00E77B21" w:rsidP="00E77B21">
      <w:pPr>
        <w:spacing w:line="276" w:lineRule="auto"/>
        <w:ind w:left="567"/>
        <w:jc w:val="both"/>
        <w:rPr>
          <w:rFonts w:asciiTheme="minorHAnsi" w:hAnsiTheme="minorHAnsi" w:cstheme="minorHAnsi"/>
          <w:sz w:val="24"/>
          <w:szCs w:val="24"/>
        </w:rPr>
      </w:pPr>
    </w:p>
    <w:p w:rsidR="004F6B54" w:rsidRPr="00203E99" w:rsidRDefault="00E12698" w:rsidP="00F71E20">
      <w:pPr>
        <w:pStyle w:val="NormalWeb"/>
        <w:bidi/>
        <w:spacing w:before="0" w:beforeAutospacing="0" w:after="160" w:afterAutospacing="0"/>
        <w:ind w:left="567"/>
        <w:jc w:val="both"/>
        <w:rPr>
          <w:rFonts w:asciiTheme="minorHAnsi" w:hAnsiTheme="minorHAnsi" w:cstheme="minorHAnsi"/>
        </w:rPr>
      </w:pPr>
      <w:r>
        <w:rPr>
          <w:rFonts w:asciiTheme="minorHAnsi" w:hAnsiTheme="minorHAnsi" w:cstheme="minorHAnsi"/>
          <w:rtl/>
        </w:rPr>
        <w:t>מטרת המיזם היא להציע לחברות ולארגונים כלים מעשיים שיסייעו להם להשתתף במכרזי האו"ם והבנק העולמי.</w:t>
      </w:r>
    </w:p>
    <w:p w:rsidR="00DC2CE0" w:rsidRPr="00203E99" w:rsidRDefault="00A844A3" w:rsidP="00F71E20">
      <w:pPr>
        <w:pStyle w:val="NormalWeb"/>
        <w:bidi/>
        <w:spacing w:before="0" w:beforeAutospacing="0" w:after="160" w:afterAutospacing="0"/>
        <w:ind w:left="567"/>
        <w:jc w:val="both"/>
        <w:rPr>
          <w:rFonts w:asciiTheme="minorHAnsi" w:hAnsiTheme="minorHAnsi" w:cstheme="minorHAnsi"/>
        </w:rPr>
      </w:pPr>
      <w:r>
        <w:rPr>
          <w:rFonts w:asciiTheme="minorHAnsi" w:hAnsiTheme="minorHAnsi" w:cstheme="minorHAnsi"/>
          <w:rtl/>
        </w:rPr>
        <w:t xml:space="preserve">חברת המחקר </w:t>
      </w:r>
      <w:r>
        <w:rPr>
          <w:rFonts w:asciiTheme="minorHAnsi" w:hAnsiTheme="minorHAnsi" w:cstheme="minorHAnsi"/>
          <w:b/>
          <w:bCs/>
        </w:rPr>
        <w:t>B4P Research</w:t>
      </w:r>
      <w:r>
        <w:rPr>
          <w:rFonts w:asciiTheme="minorHAnsi" w:hAnsiTheme="minorHAnsi" w:cstheme="minorHAnsi"/>
          <w:b/>
          <w:bCs/>
          <w:rtl/>
        </w:rPr>
        <w:t xml:space="preserve"> </w:t>
      </w:r>
      <w:r>
        <w:rPr>
          <w:rFonts w:asciiTheme="minorHAnsi" w:hAnsiTheme="minorHAnsi" w:cstheme="minorHAnsi"/>
          <w:rtl/>
        </w:rPr>
        <w:t>(</w:t>
      </w:r>
      <w:hyperlink r:id="rId11" w:history="1">
        <w:r>
          <w:rPr>
            <w:rStyle w:val="Hyperlink"/>
            <w:rFonts w:asciiTheme="minorHAnsi" w:hAnsiTheme="minorHAnsi" w:cstheme="minorHAnsi"/>
            <w:u w:val="none" w:color="0563C1"/>
          </w:rPr>
          <w:t>www.b4presearch.com</w:t>
        </w:r>
      </w:hyperlink>
      <w:r>
        <w:rPr>
          <w:rFonts w:asciiTheme="minorHAnsi" w:hAnsiTheme="minorHAnsi" w:cstheme="minorHAnsi"/>
          <w:rtl/>
        </w:rPr>
        <w:t>) ממוקמת בזכרון יעקב ומשתייכת לקבוצת</w:t>
      </w:r>
      <w:r w:rsidR="00F71E20">
        <w:rPr>
          <w:rFonts w:asciiTheme="minorHAnsi" w:hAnsiTheme="minorHAnsi" w:cstheme="minorHAnsi" w:hint="cs"/>
          <w:rtl/>
        </w:rPr>
        <w:t xml:space="preserve"> </w:t>
      </w:r>
      <w:r>
        <w:rPr>
          <w:rFonts w:asciiTheme="minorHAnsi" w:hAnsiTheme="minorHAnsi" w:cstheme="minorHAnsi"/>
        </w:rPr>
        <w:t>AR Factor</w:t>
      </w:r>
      <w:r>
        <w:rPr>
          <w:rFonts w:asciiTheme="minorHAnsi" w:hAnsiTheme="minorHAnsi" w:cstheme="minorHAnsi"/>
          <w:rtl/>
        </w:rPr>
        <w:t>, קבוצה פרטית שמתמחה במכרז</w:t>
      </w:r>
      <w:r w:rsidR="00A5605F">
        <w:rPr>
          <w:rFonts w:asciiTheme="minorHAnsi" w:hAnsiTheme="minorHAnsi" w:cstheme="minorHAnsi"/>
          <w:rtl/>
        </w:rPr>
        <w:t>י האו"ם והבנק העולמי</w:t>
      </w:r>
      <w:r>
        <w:rPr>
          <w:rFonts w:asciiTheme="minorHAnsi" w:hAnsiTheme="minorHAnsi" w:cstheme="minorHAnsi"/>
          <w:rtl/>
        </w:rPr>
        <w:t>.</w:t>
      </w:r>
    </w:p>
    <w:p w:rsidR="00194220" w:rsidRPr="00203E99" w:rsidRDefault="00194220" w:rsidP="00203E99">
      <w:pPr>
        <w:pStyle w:val="a3"/>
        <w:ind w:left="567" w:right="670"/>
        <w:jc w:val="both"/>
        <w:rPr>
          <w:rFonts w:asciiTheme="minorHAnsi" w:hAnsiTheme="minorHAnsi" w:cstheme="minorHAnsi"/>
          <w:b/>
        </w:rPr>
      </w:pPr>
    </w:p>
    <w:p w:rsidR="00194220" w:rsidRPr="00203E99" w:rsidRDefault="00194220" w:rsidP="001511BD">
      <w:pPr>
        <w:pStyle w:val="NormalWeb"/>
        <w:bidi/>
        <w:spacing w:before="0" w:beforeAutospacing="0" w:after="160" w:afterAutospacing="0"/>
        <w:ind w:left="567"/>
        <w:jc w:val="both"/>
        <w:rPr>
          <w:rFonts w:asciiTheme="minorHAnsi" w:hAnsiTheme="minorHAnsi" w:cstheme="minorHAnsi"/>
        </w:rPr>
      </w:pPr>
      <w:r>
        <w:rPr>
          <w:rFonts w:asciiTheme="minorHAnsi" w:hAnsiTheme="minorHAnsi" w:cstheme="minorHAnsi"/>
          <w:rtl/>
        </w:rPr>
        <w:t xml:space="preserve">המומחים של </w:t>
      </w:r>
      <w:r w:rsidRPr="00A5605F">
        <w:rPr>
          <w:rFonts w:asciiTheme="minorHAnsi" w:hAnsiTheme="minorHAnsi" w:cstheme="minorHAnsi"/>
          <w:b/>
          <w:bCs/>
        </w:rPr>
        <w:t>B4P Research</w:t>
      </w:r>
      <w:r>
        <w:rPr>
          <w:rFonts w:asciiTheme="minorHAnsi" w:hAnsiTheme="minorHAnsi" w:cstheme="minorHAnsi"/>
          <w:rtl/>
        </w:rPr>
        <w:t xml:space="preserve"> מאתרים מכרזים על בסיס יומי באתרים של האו"ם ושל ארגונים הקשורים אליו, בוחנים את הרלוונטיות שלהם ללקוחות החברה ועוקבים אחר מהלכם. החברה מפיקה ללקוחותיה דוח מנכ"ל, ובו </w:t>
      </w:r>
      <w:r w:rsidR="00A5605F">
        <w:rPr>
          <w:rFonts w:asciiTheme="minorHAnsi" w:hAnsiTheme="minorHAnsi" w:cstheme="minorHAnsi" w:hint="cs"/>
          <w:rtl/>
        </w:rPr>
        <w:t>מידע על</w:t>
      </w:r>
      <w:r>
        <w:rPr>
          <w:rFonts w:asciiTheme="minorHAnsi" w:hAnsiTheme="minorHAnsi" w:cstheme="minorHAnsi"/>
          <w:rtl/>
        </w:rPr>
        <w:t xml:space="preserve"> המכרז, </w:t>
      </w:r>
      <w:r w:rsidR="00A5605F">
        <w:rPr>
          <w:rFonts w:asciiTheme="minorHAnsi" w:hAnsiTheme="minorHAnsi" w:cstheme="minorHAnsi" w:hint="cs"/>
          <w:rtl/>
        </w:rPr>
        <w:t xml:space="preserve">על </w:t>
      </w:r>
      <w:r>
        <w:rPr>
          <w:rFonts w:asciiTheme="minorHAnsi" w:hAnsiTheme="minorHAnsi" w:cstheme="minorHAnsi"/>
          <w:rtl/>
        </w:rPr>
        <w:t>המתחרים הפוטנציאליים ו</w:t>
      </w:r>
      <w:r w:rsidR="00A5605F">
        <w:rPr>
          <w:rFonts w:asciiTheme="minorHAnsi" w:hAnsiTheme="minorHAnsi" w:cstheme="minorHAnsi" w:hint="cs"/>
          <w:rtl/>
        </w:rPr>
        <w:t xml:space="preserve">על </w:t>
      </w:r>
      <w:r>
        <w:rPr>
          <w:rFonts w:asciiTheme="minorHAnsi" w:hAnsiTheme="minorHAnsi" w:cstheme="minorHAnsi"/>
          <w:rtl/>
        </w:rPr>
        <w:t>דרישות הסף להשתתפות.</w:t>
      </w:r>
    </w:p>
    <w:p w:rsidR="00194220" w:rsidRPr="00203E99" w:rsidRDefault="00194220" w:rsidP="007C376A">
      <w:pPr>
        <w:pStyle w:val="NormalWeb"/>
        <w:bidi/>
        <w:spacing w:before="0" w:beforeAutospacing="0" w:after="160" w:afterAutospacing="0"/>
        <w:ind w:left="567"/>
        <w:jc w:val="both"/>
        <w:rPr>
          <w:rFonts w:asciiTheme="minorHAnsi" w:hAnsiTheme="minorHAnsi" w:cstheme="minorHAnsi"/>
        </w:rPr>
      </w:pPr>
      <w:r>
        <w:rPr>
          <w:rFonts w:asciiTheme="minorHAnsi" w:hAnsiTheme="minorHAnsi" w:cstheme="minorHAnsi"/>
          <w:b/>
          <w:bCs/>
        </w:rPr>
        <w:t>B4P Research</w:t>
      </w:r>
      <w:r>
        <w:rPr>
          <w:rFonts w:asciiTheme="minorHAnsi" w:hAnsiTheme="minorHAnsi" w:cstheme="minorHAnsi"/>
          <w:b/>
          <w:bCs/>
          <w:rtl/>
        </w:rPr>
        <w:t xml:space="preserve"> </w:t>
      </w:r>
      <w:r>
        <w:rPr>
          <w:rFonts w:asciiTheme="minorHAnsi" w:hAnsiTheme="minorHAnsi" w:cstheme="minorHAnsi"/>
          <w:rtl/>
        </w:rPr>
        <w:t>עורכת מחקרי שוק</w:t>
      </w:r>
      <w:r w:rsidR="007C376A">
        <w:rPr>
          <w:rFonts w:asciiTheme="minorHAnsi" w:hAnsiTheme="minorHAnsi" w:cstheme="minorHAnsi"/>
          <w:rtl/>
        </w:rPr>
        <w:t xml:space="preserve"> </w:t>
      </w:r>
      <w:r w:rsidR="007C376A">
        <w:rPr>
          <w:rFonts w:asciiTheme="minorHAnsi" w:hAnsiTheme="minorHAnsi" w:cstheme="minorHAnsi" w:hint="cs"/>
          <w:rtl/>
        </w:rPr>
        <w:t>המתבססים על נתוני עתק (ביג דאטה)</w:t>
      </w:r>
      <w:r>
        <w:rPr>
          <w:rFonts w:asciiTheme="minorHAnsi" w:hAnsiTheme="minorHAnsi" w:cstheme="minorHAnsi"/>
          <w:rtl/>
        </w:rPr>
        <w:t xml:space="preserve"> ובוחנת את המתחרים ואת התאמת הלקוח להתמודדות בזירות הרלוונטיות במכרזי האו"ם והבנק העולמי. שירותיה כוללים ניתוח של מתחרים פוטנציאליים העובדים באו"ם, ניתוח של מכרזים קודמים של האו"ם בתחום הרלוונטי ומיפוי נקודות מידוד כלכליות לזכייה במכרזים.</w:t>
      </w:r>
    </w:p>
    <w:p w:rsidR="00A844A3" w:rsidRDefault="00A844A3" w:rsidP="00F71E20">
      <w:pPr>
        <w:pStyle w:val="NormalWeb"/>
        <w:bidi/>
        <w:spacing w:before="0" w:beforeAutospacing="0" w:after="160" w:afterAutospacing="0"/>
        <w:ind w:left="567"/>
        <w:jc w:val="both"/>
        <w:rPr>
          <w:rFonts w:asciiTheme="minorHAnsi" w:hAnsiTheme="minorHAnsi" w:cstheme="minorHAnsi"/>
        </w:rPr>
      </w:pPr>
      <w:r>
        <w:rPr>
          <w:rFonts w:asciiTheme="minorHAnsi" w:hAnsiTheme="minorHAnsi" w:cstheme="minorHAnsi"/>
          <w:rtl/>
        </w:rPr>
        <w:lastRenderedPageBreak/>
        <w:t xml:space="preserve">כדי לחסוך למקבלי ההחלטות זמן יקר, לייעל את עבודתם ולסייע להם להגיע להחלטה מושכלת, צוות </w:t>
      </w:r>
      <w:r>
        <w:rPr>
          <w:rFonts w:asciiTheme="minorHAnsi" w:hAnsiTheme="minorHAnsi" w:cstheme="minorHAnsi"/>
        </w:rPr>
        <w:t>B4P Research</w:t>
      </w:r>
      <w:r>
        <w:rPr>
          <w:rFonts w:asciiTheme="minorHAnsi" w:hAnsiTheme="minorHAnsi" w:cstheme="minorHAnsi"/>
          <w:rtl/>
        </w:rPr>
        <w:t xml:space="preserve"> מחלץ מידע חיוני מתוך עשרות מסמכים ומתמצת אותו בדוח מנכ"ל לעיון נוח. </w:t>
      </w:r>
    </w:p>
    <w:p w:rsidR="007C0C63" w:rsidRPr="00203E99" w:rsidRDefault="007C0C63" w:rsidP="00F71E20">
      <w:pPr>
        <w:pStyle w:val="NormalWeb"/>
        <w:bidi/>
        <w:spacing w:before="0" w:beforeAutospacing="0" w:after="160" w:afterAutospacing="0"/>
        <w:ind w:left="567"/>
        <w:jc w:val="both"/>
        <w:rPr>
          <w:rFonts w:asciiTheme="minorHAnsi" w:hAnsiTheme="minorHAnsi" w:cstheme="minorHAnsi"/>
        </w:rPr>
      </w:pPr>
      <w:r>
        <w:rPr>
          <w:rFonts w:asciiTheme="minorHAnsi" w:hAnsiTheme="minorHAnsi" w:cstheme="minorHAnsi"/>
        </w:rPr>
        <w:t>B4P Research</w:t>
      </w:r>
      <w:r>
        <w:rPr>
          <w:rFonts w:asciiTheme="minorHAnsi" w:hAnsiTheme="minorHAnsi" w:cstheme="minorHAnsi"/>
          <w:rtl/>
        </w:rPr>
        <w:t xml:space="preserve"> מספקת פתרונות חכמים המאפשרים קבלת החלטות עסקיות נכונות, ומציעה ליווי וייעוץ בהתאמה אישית ללקוחות המחליטים להתמודד במכרז. </w:t>
      </w:r>
    </w:p>
    <w:p w:rsidR="00DC2CE0" w:rsidRPr="00203E99" w:rsidRDefault="00A844A3" w:rsidP="00F71E20">
      <w:pPr>
        <w:pStyle w:val="NormalWeb"/>
        <w:bidi/>
        <w:spacing w:before="0" w:beforeAutospacing="0" w:after="160" w:afterAutospacing="0"/>
        <w:ind w:left="567"/>
        <w:jc w:val="both"/>
        <w:rPr>
          <w:rFonts w:asciiTheme="minorHAnsi" w:hAnsiTheme="minorHAnsi" w:cstheme="minorHAnsi"/>
        </w:rPr>
      </w:pPr>
      <w:r>
        <w:rPr>
          <w:rFonts w:asciiTheme="minorHAnsi" w:hAnsiTheme="minorHAnsi" w:cstheme="minorHAnsi"/>
          <w:rtl/>
        </w:rPr>
        <w:t xml:space="preserve">כאשר חברה מחליטה להשתתף במכרז מסוים, </w:t>
      </w:r>
      <w:r>
        <w:rPr>
          <w:rFonts w:asciiTheme="minorHAnsi" w:hAnsiTheme="minorHAnsi" w:cstheme="minorHAnsi"/>
        </w:rPr>
        <w:t>B4PR</w:t>
      </w:r>
      <w:r>
        <w:rPr>
          <w:rFonts w:asciiTheme="minorHAnsi" w:hAnsiTheme="minorHAnsi" w:cstheme="minorHAnsi"/>
          <w:rtl/>
        </w:rPr>
        <w:t xml:space="preserve"> עורכת מחקר מקיף ומעמיק (כולל איסוף מידע על המתחרים) כדי לסייע לחברה להגדיר נקודות מידוד לתמחור.</w:t>
      </w:r>
    </w:p>
    <w:p w:rsidR="00194220" w:rsidRPr="00203E99" w:rsidRDefault="00194220" w:rsidP="00203E99">
      <w:pPr>
        <w:tabs>
          <w:tab w:val="left" w:pos="1398"/>
        </w:tabs>
        <w:bidi/>
        <w:spacing w:before="202" w:line="276" w:lineRule="auto"/>
        <w:ind w:left="567" w:right="670"/>
        <w:jc w:val="both"/>
        <w:rPr>
          <w:rFonts w:asciiTheme="minorHAnsi" w:hAnsiTheme="minorHAnsi" w:cstheme="minorHAnsi"/>
          <w:b/>
          <w:bCs/>
          <w:sz w:val="24"/>
          <w:szCs w:val="24"/>
          <w:u w:val="single"/>
        </w:rPr>
      </w:pPr>
      <w:r>
        <w:rPr>
          <w:rFonts w:asciiTheme="minorHAnsi" w:hAnsiTheme="minorHAnsi" w:cstheme="minorHAnsi"/>
          <w:b/>
          <w:bCs/>
          <w:sz w:val="24"/>
          <w:szCs w:val="24"/>
          <w:u w:val="single"/>
          <w:rtl/>
          <w:lang w:bidi="he-IL"/>
        </w:rPr>
        <w:t>סיפורי הצלחה</w:t>
      </w:r>
      <w:r w:rsidRPr="000939F1">
        <w:rPr>
          <w:rFonts w:asciiTheme="minorHAnsi" w:hAnsiTheme="minorHAnsi" w:cstheme="minorHAnsi"/>
          <w:sz w:val="24"/>
          <w:szCs w:val="24"/>
          <w:rtl/>
        </w:rPr>
        <w:t>:</w:t>
      </w:r>
    </w:p>
    <w:p w:rsidR="00194220" w:rsidRPr="00203E99" w:rsidRDefault="00194220" w:rsidP="00C339C3">
      <w:pPr>
        <w:pStyle w:val="a4"/>
        <w:numPr>
          <w:ilvl w:val="0"/>
          <w:numId w:val="5"/>
        </w:numPr>
        <w:tabs>
          <w:tab w:val="left" w:pos="1398"/>
        </w:tabs>
        <w:bidi/>
        <w:spacing w:before="202"/>
        <w:ind w:left="567" w:right="670"/>
        <w:rPr>
          <w:rFonts w:asciiTheme="minorHAnsi" w:hAnsiTheme="minorHAnsi" w:cstheme="minorHAnsi"/>
          <w:sz w:val="24"/>
          <w:szCs w:val="24"/>
        </w:rPr>
      </w:pPr>
      <w:r>
        <w:rPr>
          <w:rFonts w:asciiTheme="minorHAnsi" w:hAnsiTheme="minorHAnsi" w:cstheme="minorHAnsi"/>
          <w:sz w:val="24"/>
          <w:szCs w:val="24"/>
          <w:rtl/>
          <w:lang w:bidi="he-IL"/>
        </w:rPr>
        <w:t xml:space="preserve">חברה ישראלית זכתה בחוזה בשווי </w:t>
      </w:r>
      <w:r>
        <w:rPr>
          <w:rFonts w:asciiTheme="minorHAnsi" w:hAnsiTheme="minorHAnsi" w:cstheme="minorHAnsi"/>
          <w:sz w:val="24"/>
          <w:szCs w:val="24"/>
          <w:rtl/>
        </w:rPr>
        <w:t xml:space="preserve">3 </w:t>
      </w:r>
      <w:r>
        <w:rPr>
          <w:rFonts w:asciiTheme="minorHAnsi" w:hAnsiTheme="minorHAnsi" w:cstheme="minorHAnsi"/>
          <w:sz w:val="24"/>
          <w:szCs w:val="24"/>
          <w:rtl/>
          <w:lang w:bidi="he-IL"/>
        </w:rPr>
        <w:t>מיליון דולר במכרז של אגף הרכש של האו</w:t>
      </w:r>
      <w:r>
        <w:rPr>
          <w:rFonts w:asciiTheme="minorHAnsi" w:hAnsiTheme="minorHAnsi" w:cstheme="minorHAnsi"/>
          <w:sz w:val="24"/>
          <w:szCs w:val="24"/>
          <w:rtl/>
        </w:rPr>
        <w:t>"</w:t>
      </w:r>
      <w:r>
        <w:rPr>
          <w:rFonts w:asciiTheme="minorHAnsi" w:hAnsiTheme="minorHAnsi" w:cstheme="minorHAnsi"/>
          <w:sz w:val="24"/>
          <w:szCs w:val="24"/>
          <w:rtl/>
          <w:lang w:bidi="he-IL"/>
        </w:rPr>
        <w:t xml:space="preserve">ם </w:t>
      </w:r>
      <w:r>
        <w:rPr>
          <w:rFonts w:asciiTheme="minorHAnsi" w:hAnsiTheme="minorHAnsi" w:cstheme="minorHAnsi"/>
          <w:sz w:val="24"/>
          <w:szCs w:val="24"/>
          <w:rtl/>
        </w:rPr>
        <w:t>(</w:t>
      </w:r>
      <w:r>
        <w:rPr>
          <w:rFonts w:asciiTheme="minorHAnsi" w:hAnsiTheme="minorHAnsi" w:cstheme="minorHAnsi"/>
          <w:sz w:val="24"/>
          <w:szCs w:val="24"/>
        </w:rPr>
        <w:t>UNPD Ethiopia 2018</w:t>
      </w:r>
      <w:r>
        <w:rPr>
          <w:rFonts w:asciiTheme="minorHAnsi" w:hAnsiTheme="minorHAnsi" w:cstheme="minorHAnsi"/>
          <w:sz w:val="24"/>
          <w:szCs w:val="24"/>
          <w:rtl/>
        </w:rPr>
        <w:t xml:space="preserve">) </w:t>
      </w:r>
      <w:r>
        <w:rPr>
          <w:rFonts w:asciiTheme="minorHAnsi" w:hAnsiTheme="minorHAnsi" w:cstheme="minorHAnsi"/>
          <w:sz w:val="24"/>
          <w:szCs w:val="24"/>
          <w:rtl/>
          <w:lang w:bidi="he-IL"/>
        </w:rPr>
        <w:t>בתחום ה</w:t>
      </w:r>
      <w:r>
        <w:rPr>
          <w:rFonts w:asciiTheme="minorHAnsi" w:hAnsiTheme="minorHAnsi" w:cstheme="minorHAnsi"/>
          <w:sz w:val="24"/>
          <w:szCs w:val="24"/>
          <w:rtl/>
        </w:rPr>
        <w:t>-</w:t>
      </w:r>
      <w:r>
        <w:rPr>
          <w:rFonts w:asciiTheme="minorHAnsi" w:hAnsiTheme="minorHAnsi" w:cstheme="minorHAnsi"/>
          <w:sz w:val="24"/>
          <w:szCs w:val="24"/>
        </w:rPr>
        <w:t>IT</w:t>
      </w:r>
      <w:r>
        <w:rPr>
          <w:rFonts w:asciiTheme="minorHAnsi" w:hAnsiTheme="minorHAnsi" w:cstheme="minorHAnsi"/>
          <w:sz w:val="24"/>
          <w:szCs w:val="24"/>
          <w:rtl/>
          <w:lang w:bidi="he-IL"/>
        </w:rPr>
        <w:t xml:space="preserve"> ומצלמות האבטחה</w:t>
      </w:r>
      <w:r>
        <w:rPr>
          <w:rFonts w:asciiTheme="minorHAnsi" w:hAnsiTheme="minorHAnsi" w:cstheme="minorHAnsi"/>
          <w:sz w:val="24"/>
          <w:szCs w:val="24"/>
          <w:rtl/>
        </w:rPr>
        <w:t>.</w:t>
      </w:r>
    </w:p>
    <w:p w:rsidR="00194220" w:rsidRPr="00203E99" w:rsidRDefault="00194220" w:rsidP="00C339C3">
      <w:pPr>
        <w:pStyle w:val="a4"/>
        <w:numPr>
          <w:ilvl w:val="0"/>
          <w:numId w:val="5"/>
        </w:numPr>
        <w:tabs>
          <w:tab w:val="left" w:pos="1398"/>
        </w:tabs>
        <w:bidi/>
        <w:spacing w:before="202"/>
        <w:ind w:left="567" w:right="670"/>
        <w:rPr>
          <w:rFonts w:asciiTheme="minorHAnsi" w:hAnsiTheme="minorHAnsi" w:cstheme="minorHAnsi"/>
          <w:sz w:val="24"/>
          <w:szCs w:val="24"/>
        </w:rPr>
      </w:pPr>
      <w:r>
        <w:rPr>
          <w:rFonts w:asciiTheme="minorHAnsi" w:hAnsiTheme="minorHAnsi" w:cstheme="minorHAnsi"/>
          <w:sz w:val="24"/>
          <w:szCs w:val="24"/>
          <w:rtl/>
          <w:lang w:bidi="he-IL"/>
        </w:rPr>
        <w:t>תאגיד בינלאומי זכה בחוזה בשווי מיליוני דולרים במכרז של מזכירות האו</w:t>
      </w:r>
      <w:r>
        <w:rPr>
          <w:rFonts w:asciiTheme="minorHAnsi" w:hAnsiTheme="minorHAnsi" w:cstheme="minorHAnsi"/>
          <w:sz w:val="24"/>
          <w:szCs w:val="24"/>
          <w:rtl/>
        </w:rPr>
        <w:t>"</w:t>
      </w:r>
      <w:r>
        <w:rPr>
          <w:rFonts w:asciiTheme="minorHAnsi" w:hAnsiTheme="minorHAnsi" w:cstheme="minorHAnsi"/>
          <w:sz w:val="24"/>
          <w:szCs w:val="24"/>
          <w:rtl/>
          <w:lang w:bidi="he-IL"/>
        </w:rPr>
        <w:t xml:space="preserve">ם </w:t>
      </w:r>
      <w:r>
        <w:rPr>
          <w:rFonts w:asciiTheme="minorHAnsi" w:hAnsiTheme="minorHAnsi" w:cstheme="minorHAnsi"/>
          <w:sz w:val="24"/>
          <w:szCs w:val="24"/>
          <w:rtl/>
        </w:rPr>
        <w:t>(</w:t>
      </w:r>
      <w:r>
        <w:rPr>
          <w:rFonts w:asciiTheme="minorHAnsi" w:hAnsiTheme="minorHAnsi" w:cstheme="minorHAnsi"/>
          <w:sz w:val="24"/>
          <w:szCs w:val="24"/>
        </w:rPr>
        <w:t>UN Secretariat 2017-18</w:t>
      </w:r>
      <w:r>
        <w:rPr>
          <w:rFonts w:asciiTheme="minorHAnsi" w:hAnsiTheme="minorHAnsi" w:cstheme="minorHAnsi"/>
          <w:sz w:val="24"/>
          <w:szCs w:val="24"/>
          <w:rtl/>
        </w:rPr>
        <w:t xml:space="preserve">) </w:t>
      </w:r>
      <w:r>
        <w:rPr>
          <w:rFonts w:asciiTheme="minorHAnsi" w:hAnsiTheme="minorHAnsi" w:cstheme="minorHAnsi"/>
          <w:sz w:val="24"/>
          <w:szCs w:val="24"/>
          <w:rtl/>
          <w:lang w:bidi="he-IL"/>
        </w:rPr>
        <w:t>בתחום ה</w:t>
      </w:r>
      <w:r>
        <w:rPr>
          <w:rFonts w:asciiTheme="minorHAnsi" w:hAnsiTheme="minorHAnsi" w:cstheme="minorHAnsi"/>
          <w:sz w:val="24"/>
          <w:szCs w:val="24"/>
          <w:rtl/>
        </w:rPr>
        <w:t>-</w:t>
      </w:r>
      <w:r>
        <w:rPr>
          <w:rFonts w:asciiTheme="minorHAnsi" w:hAnsiTheme="minorHAnsi" w:cstheme="minorHAnsi"/>
          <w:sz w:val="24"/>
          <w:szCs w:val="24"/>
        </w:rPr>
        <w:t>IT</w:t>
      </w:r>
      <w:r>
        <w:rPr>
          <w:rFonts w:asciiTheme="minorHAnsi" w:hAnsiTheme="minorHAnsi" w:cstheme="minorHAnsi"/>
          <w:sz w:val="24"/>
          <w:szCs w:val="24"/>
          <w:rtl/>
          <w:lang w:bidi="he-IL"/>
        </w:rPr>
        <w:t xml:space="preserve"> ומשאבי האנוש</w:t>
      </w:r>
      <w:r>
        <w:rPr>
          <w:rFonts w:asciiTheme="minorHAnsi" w:hAnsiTheme="minorHAnsi" w:cstheme="minorHAnsi"/>
          <w:sz w:val="24"/>
          <w:szCs w:val="24"/>
          <w:rtl/>
        </w:rPr>
        <w:t>.</w:t>
      </w:r>
    </w:p>
    <w:p w:rsidR="00B52439" w:rsidRPr="00C339C3" w:rsidRDefault="00194220" w:rsidP="00C339C3">
      <w:pPr>
        <w:pStyle w:val="a4"/>
        <w:numPr>
          <w:ilvl w:val="0"/>
          <w:numId w:val="5"/>
        </w:numPr>
        <w:tabs>
          <w:tab w:val="left" w:pos="1398"/>
        </w:tabs>
        <w:bidi/>
        <w:spacing w:before="202"/>
        <w:ind w:left="567" w:right="670"/>
        <w:rPr>
          <w:rFonts w:asciiTheme="minorHAnsi" w:hAnsiTheme="minorHAnsi" w:cstheme="minorHAnsi"/>
          <w:sz w:val="24"/>
          <w:szCs w:val="24"/>
        </w:rPr>
      </w:pPr>
      <w:r>
        <w:rPr>
          <w:rFonts w:asciiTheme="minorHAnsi" w:hAnsiTheme="minorHAnsi" w:cstheme="minorHAnsi"/>
          <w:sz w:val="24"/>
          <w:szCs w:val="24"/>
          <w:rtl/>
          <w:lang w:bidi="he-IL"/>
        </w:rPr>
        <w:t xml:space="preserve">חברה ישראלית זכתה בחוזה בשווי </w:t>
      </w:r>
      <w:r>
        <w:rPr>
          <w:rFonts w:asciiTheme="minorHAnsi" w:hAnsiTheme="minorHAnsi" w:cstheme="minorHAnsi"/>
          <w:sz w:val="24"/>
          <w:szCs w:val="24"/>
          <w:rtl/>
        </w:rPr>
        <w:t xml:space="preserve">130,000 </w:t>
      </w:r>
      <w:r>
        <w:rPr>
          <w:rFonts w:asciiTheme="minorHAnsi" w:hAnsiTheme="minorHAnsi" w:cstheme="minorHAnsi"/>
          <w:sz w:val="24"/>
          <w:szCs w:val="24"/>
          <w:rtl/>
          <w:lang w:bidi="he-IL"/>
        </w:rPr>
        <w:t>דולר במכרז של אגף הרכש של האו</w:t>
      </w:r>
      <w:r>
        <w:rPr>
          <w:rFonts w:asciiTheme="minorHAnsi" w:hAnsiTheme="minorHAnsi" w:cstheme="minorHAnsi"/>
          <w:sz w:val="24"/>
          <w:szCs w:val="24"/>
          <w:rtl/>
        </w:rPr>
        <w:t>"</w:t>
      </w:r>
      <w:r>
        <w:rPr>
          <w:rFonts w:asciiTheme="minorHAnsi" w:hAnsiTheme="minorHAnsi" w:cstheme="minorHAnsi"/>
          <w:sz w:val="24"/>
          <w:szCs w:val="24"/>
          <w:rtl/>
          <w:lang w:bidi="he-IL"/>
        </w:rPr>
        <w:t xml:space="preserve">ם </w:t>
      </w:r>
      <w:r>
        <w:rPr>
          <w:rFonts w:asciiTheme="minorHAnsi" w:hAnsiTheme="minorHAnsi" w:cstheme="minorHAnsi"/>
          <w:sz w:val="24"/>
          <w:szCs w:val="24"/>
          <w:rtl/>
        </w:rPr>
        <w:t>(</w:t>
      </w:r>
      <w:r>
        <w:rPr>
          <w:rFonts w:asciiTheme="minorHAnsi" w:hAnsiTheme="minorHAnsi" w:cstheme="minorHAnsi"/>
          <w:sz w:val="24"/>
          <w:szCs w:val="24"/>
        </w:rPr>
        <w:t>UNPD Israel 2018</w:t>
      </w:r>
      <w:r>
        <w:rPr>
          <w:rFonts w:asciiTheme="minorHAnsi" w:hAnsiTheme="minorHAnsi" w:cstheme="minorHAnsi"/>
          <w:sz w:val="24"/>
          <w:szCs w:val="24"/>
          <w:rtl/>
        </w:rPr>
        <w:t xml:space="preserve">) </w:t>
      </w:r>
      <w:r>
        <w:rPr>
          <w:rFonts w:asciiTheme="minorHAnsi" w:hAnsiTheme="minorHAnsi" w:cstheme="minorHAnsi"/>
          <w:sz w:val="24"/>
          <w:szCs w:val="24"/>
          <w:rtl/>
          <w:lang w:bidi="he-IL"/>
        </w:rPr>
        <w:t>בתחום אספקת הסחורה</w:t>
      </w:r>
      <w:r>
        <w:rPr>
          <w:rFonts w:asciiTheme="minorHAnsi" w:hAnsiTheme="minorHAnsi" w:cstheme="minorHAnsi"/>
          <w:sz w:val="24"/>
          <w:szCs w:val="24"/>
          <w:rtl/>
        </w:rPr>
        <w:t>.</w:t>
      </w:r>
    </w:p>
    <w:p w:rsidR="00B63AB2" w:rsidRPr="00203E99" w:rsidRDefault="00B63AB2" w:rsidP="00203E99">
      <w:pPr>
        <w:pStyle w:val="NormalWeb"/>
        <w:bidi/>
        <w:spacing w:after="160"/>
        <w:ind w:left="567"/>
        <w:jc w:val="both"/>
        <w:rPr>
          <w:rFonts w:asciiTheme="minorHAnsi" w:hAnsiTheme="minorHAnsi" w:cstheme="minorHAnsi"/>
          <w:color w:val="000000"/>
          <w:u w:val="single"/>
        </w:rPr>
      </w:pPr>
      <w:r>
        <w:rPr>
          <w:rFonts w:asciiTheme="minorHAnsi" w:hAnsiTheme="minorHAnsi" w:cstheme="minorHAnsi"/>
          <w:color w:val="000000"/>
          <w:u w:val="single"/>
          <w:rtl/>
        </w:rPr>
        <w:t>מנויי סיד נהנים מהטבות מיוחדות</w:t>
      </w:r>
      <w:r w:rsidRPr="00131AC3">
        <w:rPr>
          <w:rFonts w:asciiTheme="minorHAnsi" w:hAnsiTheme="minorHAnsi" w:cstheme="minorHAnsi"/>
          <w:b/>
          <w:bCs/>
          <w:color w:val="000000"/>
          <w:rtl/>
        </w:rPr>
        <w:t>:</w:t>
      </w:r>
    </w:p>
    <w:p w:rsidR="00B63AB2" w:rsidRPr="00203E99" w:rsidRDefault="00B63AB2" w:rsidP="00C339C3">
      <w:pPr>
        <w:pStyle w:val="NormalWeb"/>
        <w:numPr>
          <w:ilvl w:val="0"/>
          <w:numId w:val="9"/>
        </w:numPr>
        <w:bidi/>
        <w:spacing w:after="160" w:line="276" w:lineRule="auto"/>
        <w:ind w:left="567"/>
        <w:jc w:val="both"/>
        <w:rPr>
          <w:rFonts w:asciiTheme="minorHAnsi" w:hAnsiTheme="minorHAnsi" w:cstheme="minorHAnsi"/>
          <w:color w:val="000000"/>
        </w:rPr>
      </w:pPr>
      <w:r>
        <w:rPr>
          <w:rFonts w:asciiTheme="minorHAnsi" w:hAnsiTheme="minorHAnsi" w:cstheme="minorHAnsi"/>
          <w:color w:val="000000"/>
          <w:rtl/>
        </w:rPr>
        <w:t>מינוי חינם למערכת הספקים של האו"ם</w:t>
      </w:r>
    </w:p>
    <w:p w:rsidR="005E4000" w:rsidRDefault="00C339C3" w:rsidP="005E4000">
      <w:pPr>
        <w:pStyle w:val="NormalWeb"/>
        <w:numPr>
          <w:ilvl w:val="0"/>
          <w:numId w:val="9"/>
        </w:numPr>
        <w:bidi/>
        <w:spacing w:after="160" w:line="276" w:lineRule="auto"/>
        <w:ind w:left="567"/>
        <w:jc w:val="both"/>
        <w:rPr>
          <w:rFonts w:asciiTheme="minorHAnsi" w:hAnsiTheme="minorHAnsi" w:cstheme="minorHAnsi"/>
          <w:color w:val="000000"/>
        </w:rPr>
      </w:pPr>
      <w:r>
        <w:rPr>
          <w:rFonts w:asciiTheme="minorHAnsi" w:hAnsiTheme="minorHAnsi" w:cstheme="minorHAnsi"/>
          <w:color w:val="000000"/>
          <w:rtl/>
        </w:rPr>
        <w:t xml:space="preserve">חודש חינם לרוכשים מינוי שנתי לשירותי </w:t>
      </w:r>
      <w:r>
        <w:rPr>
          <w:rFonts w:asciiTheme="minorHAnsi" w:hAnsiTheme="minorHAnsi" w:cstheme="minorHAnsi"/>
          <w:color w:val="000000"/>
        </w:rPr>
        <w:t>B4P Research</w:t>
      </w:r>
      <w:r>
        <w:rPr>
          <w:rFonts w:asciiTheme="minorHAnsi" w:hAnsiTheme="minorHAnsi" w:cstheme="minorHAnsi"/>
          <w:color w:val="000000"/>
          <w:rtl/>
        </w:rPr>
        <w:t xml:space="preserve"> </w:t>
      </w:r>
    </w:p>
    <w:p w:rsidR="002631ED" w:rsidRDefault="002A6172" w:rsidP="002631ED">
      <w:pPr>
        <w:pStyle w:val="NormalWeb"/>
        <w:numPr>
          <w:ilvl w:val="0"/>
          <w:numId w:val="9"/>
        </w:numPr>
        <w:bidi/>
        <w:spacing w:after="160" w:line="276" w:lineRule="auto"/>
        <w:ind w:left="567"/>
        <w:jc w:val="both"/>
        <w:rPr>
          <w:rFonts w:asciiTheme="minorHAnsi" w:hAnsiTheme="minorHAnsi" w:cstheme="minorHAnsi"/>
          <w:color w:val="000000"/>
        </w:rPr>
      </w:pPr>
      <w:r>
        <w:rPr>
          <w:rFonts w:asciiTheme="minorHAnsi" w:hAnsiTheme="minorHAnsi" w:cstheme="minorHAnsi"/>
          <w:color w:val="000000"/>
          <w:rtl/>
        </w:rPr>
        <w:t>מענקים לארגוני חברה אזרחית שמעוניינים להתמודד במכרזים</w:t>
      </w:r>
    </w:p>
    <w:p w:rsidR="004A72CD" w:rsidRDefault="002631ED" w:rsidP="00F97BB5">
      <w:pPr>
        <w:pStyle w:val="NormalWeb"/>
        <w:bidi/>
        <w:spacing w:before="0" w:beforeAutospacing="0" w:after="160" w:afterAutospacing="0"/>
        <w:ind w:left="567"/>
        <w:jc w:val="both"/>
        <w:rPr>
          <w:rFonts w:hint="cs"/>
          <w:rtl/>
        </w:rPr>
      </w:pPr>
      <w:r>
        <w:rPr>
          <w:rFonts w:asciiTheme="minorHAnsi" w:hAnsiTheme="minorHAnsi" w:cstheme="minorHAnsi"/>
          <w:color w:val="000000"/>
          <w:rtl/>
        </w:rPr>
        <w:t>סיד ישראל ו-</w:t>
      </w:r>
      <w:r>
        <w:rPr>
          <w:rFonts w:asciiTheme="minorHAnsi" w:hAnsiTheme="minorHAnsi" w:cstheme="minorHAnsi"/>
          <w:color w:val="000000"/>
        </w:rPr>
        <w:t>B4PR</w:t>
      </w:r>
      <w:r>
        <w:rPr>
          <w:rFonts w:asciiTheme="minorHAnsi" w:hAnsiTheme="minorHAnsi" w:cstheme="minorHAnsi"/>
          <w:color w:val="000000"/>
          <w:rtl/>
        </w:rPr>
        <w:t xml:space="preserve"> </w:t>
      </w:r>
      <w:r w:rsidR="00F97BB5">
        <w:rPr>
          <w:rFonts w:asciiTheme="minorHAnsi" w:hAnsiTheme="minorHAnsi" w:cstheme="minorHAnsi" w:hint="cs"/>
          <w:color w:val="000000"/>
          <w:rtl/>
        </w:rPr>
        <w:t>מקיימות</w:t>
      </w:r>
      <w:r>
        <w:rPr>
          <w:rFonts w:asciiTheme="minorHAnsi" w:hAnsiTheme="minorHAnsi" w:cstheme="minorHAnsi"/>
          <w:color w:val="000000"/>
          <w:rtl/>
        </w:rPr>
        <w:t xml:space="preserve"> סדרת מפגשים שבהם נציגי </w:t>
      </w:r>
      <w:r>
        <w:rPr>
          <w:rFonts w:asciiTheme="minorHAnsi" w:hAnsiTheme="minorHAnsi" w:cstheme="minorHAnsi"/>
          <w:color w:val="000000"/>
        </w:rPr>
        <w:t>B4PR</w:t>
      </w:r>
      <w:r w:rsidR="00F97BB5">
        <w:rPr>
          <w:rFonts w:asciiTheme="minorHAnsi" w:hAnsiTheme="minorHAnsi" w:cstheme="minorHAnsi"/>
          <w:color w:val="000000"/>
          <w:rtl/>
        </w:rPr>
        <w:t xml:space="preserve"> </w:t>
      </w:r>
      <w:r w:rsidR="00F97BB5">
        <w:rPr>
          <w:rFonts w:asciiTheme="minorHAnsi" w:hAnsiTheme="minorHAnsi" w:cstheme="minorHAnsi" w:hint="cs"/>
          <w:color w:val="000000"/>
          <w:rtl/>
        </w:rPr>
        <w:t>מסבירים</w:t>
      </w:r>
      <w:r>
        <w:rPr>
          <w:rFonts w:asciiTheme="minorHAnsi" w:hAnsiTheme="minorHAnsi" w:cstheme="minorHAnsi"/>
          <w:color w:val="000000"/>
          <w:rtl/>
        </w:rPr>
        <w:t xml:space="preserve"> לחברות </w:t>
      </w:r>
      <w:r w:rsidRPr="00F71E20">
        <w:rPr>
          <w:rFonts w:asciiTheme="minorHAnsi" w:hAnsiTheme="minorHAnsi" w:cstheme="minorHAnsi"/>
          <w:rtl/>
        </w:rPr>
        <w:t>ולארגונים</w:t>
      </w:r>
      <w:r>
        <w:rPr>
          <w:rFonts w:asciiTheme="minorHAnsi" w:hAnsiTheme="minorHAnsi" w:cstheme="minorHAnsi"/>
          <w:color w:val="000000"/>
          <w:rtl/>
        </w:rPr>
        <w:t xml:space="preserve"> בתחום שלכם איך </w:t>
      </w:r>
      <w:r>
        <w:rPr>
          <w:rFonts w:asciiTheme="minorHAnsi" w:hAnsiTheme="minorHAnsi" w:cstheme="minorHAnsi"/>
          <w:rtl/>
        </w:rPr>
        <w:t>להגיש מועמדות למכרזים של האו"ם או של הבנק העולמי</w:t>
      </w:r>
      <w:r>
        <w:rPr>
          <w:rFonts w:asciiTheme="minorHAnsi" w:hAnsiTheme="minorHAnsi" w:cstheme="minorHAnsi"/>
          <w:color w:val="000000"/>
          <w:rtl/>
        </w:rPr>
        <w:t>.</w:t>
      </w:r>
      <w:r w:rsidR="00F71E20">
        <w:rPr>
          <w:rFonts w:asciiTheme="minorHAnsi" w:hAnsiTheme="minorHAnsi" w:cstheme="minorHAnsi" w:hint="cs"/>
          <w:color w:val="000000"/>
          <w:rtl/>
        </w:rPr>
        <w:t xml:space="preserve"> </w:t>
      </w:r>
      <w:r>
        <w:rPr>
          <w:rFonts w:asciiTheme="minorHAnsi" w:hAnsiTheme="minorHAnsi" w:cstheme="minorHAnsi"/>
          <w:color w:val="000000"/>
          <w:rtl/>
        </w:rPr>
        <w:t xml:space="preserve">בפגישות </w:t>
      </w:r>
      <w:r w:rsidR="00F97BB5">
        <w:rPr>
          <w:rFonts w:asciiTheme="minorHAnsi" w:hAnsiTheme="minorHAnsi" w:cstheme="minorHAnsi" w:hint="cs"/>
          <w:color w:val="000000"/>
          <w:rtl/>
        </w:rPr>
        <w:t>מציגים</w:t>
      </w:r>
      <w:r>
        <w:rPr>
          <w:rFonts w:asciiTheme="minorHAnsi" w:hAnsiTheme="minorHAnsi" w:cstheme="minorHAnsi"/>
          <w:color w:val="000000"/>
          <w:rtl/>
        </w:rPr>
        <w:t xml:space="preserve"> נציגי </w:t>
      </w:r>
      <w:r>
        <w:rPr>
          <w:rFonts w:asciiTheme="minorHAnsi" w:hAnsiTheme="minorHAnsi" w:cstheme="minorHAnsi"/>
          <w:color w:val="000000"/>
        </w:rPr>
        <w:t>B4P Research</w:t>
      </w:r>
      <w:r>
        <w:rPr>
          <w:rFonts w:asciiTheme="minorHAnsi" w:hAnsiTheme="minorHAnsi" w:cstheme="minorHAnsi"/>
          <w:color w:val="000000"/>
          <w:rtl/>
        </w:rPr>
        <w:t xml:space="preserve"> סקירה על הזירה הבינלאומית של מכרזי האו"ם והבנק </w:t>
      </w:r>
      <w:r w:rsidRPr="00F71E20">
        <w:rPr>
          <w:rFonts w:asciiTheme="minorHAnsi" w:hAnsiTheme="minorHAnsi" w:cstheme="minorHAnsi"/>
          <w:rtl/>
        </w:rPr>
        <w:t>העולמי</w:t>
      </w:r>
      <w:r>
        <w:rPr>
          <w:rFonts w:asciiTheme="minorHAnsi" w:hAnsiTheme="minorHAnsi" w:cstheme="minorHAnsi"/>
          <w:color w:val="000000"/>
          <w:rtl/>
        </w:rPr>
        <w:t>, על המערכת הייחודית שהם פיתחו ועל ההזדמנויות הגלומות במכרזים אלו לארגון או לחברה שלכם.</w:t>
      </w:r>
      <w:r w:rsidR="00F71E20">
        <w:rPr>
          <w:rFonts w:asciiTheme="minorHAnsi" w:hAnsiTheme="minorHAnsi" w:cstheme="minorHAnsi" w:hint="cs"/>
          <w:color w:val="000000"/>
          <w:rtl/>
        </w:rPr>
        <w:t xml:space="preserve"> </w:t>
      </w:r>
      <w:r>
        <w:rPr>
          <w:rFonts w:asciiTheme="minorHAnsi" w:hAnsiTheme="minorHAnsi" w:cstheme="minorHAnsi"/>
          <w:color w:val="000000"/>
          <w:rtl/>
        </w:rPr>
        <w:t xml:space="preserve">המערכת מאפשרת למנכ"לים לקבל מידע בתוך שעות </w:t>
      </w:r>
      <w:r w:rsidRPr="00F71E20">
        <w:rPr>
          <w:rFonts w:asciiTheme="minorHAnsi" w:hAnsiTheme="minorHAnsi" w:cstheme="minorHAnsi"/>
          <w:rtl/>
        </w:rPr>
        <w:t>אחדות</w:t>
      </w:r>
      <w:r>
        <w:rPr>
          <w:rFonts w:asciiTheme="minorHAnsi" w:hAnsiTheme="minorHAnsi" w:cstheme="minorHAnsi"/>
          <w:color w:val="000000"/>
          <w:rtl/>
        </w:rPr>
        <w:t xml:space="preserve"> כדי לקבל החלטה מושכלת בנוגע לכדאיות של </w:t>
      </w:r>
      <w:r w:rsidR="00B21B03">
        <w:rPr>
          <w:rFonts w:asciiTheme="minorHAnsi" w:hAnsiTheme="minorHAnsi" w:cstheme="minorHAnsi" w:hint="cs"/>
          <w:color w:val="000000"/>
          <w:rtl/>
        </w:rPr>
        <w:t>ה</w:t>
      </w:r>
      <w:r>
        <w:rPr>
          <w:rFonts w:asciiTheme="minorHAnsi" w:hAnsiTheme="minorHAnsi" w:cstheme="minorHAnsi"/>
          <w:color w:val="000000"/>
          <w:rtl/>
        </w:rPr>
        <w:t xml:space="preserve">השתתפות במכרז. </w:t>
      </w:r>
      <w:r>
        <w:rPr>
          <w:rFonts w:asciiTheme="minorHAnsi" w:hAnsiTheme="minorHAnsi" w:cstheme="minorHAnsi"/>
          <w:color w:val="000000"/>
        </w:rPr>
        <w:t>B4P</w:t>
      </w:r>
      <w:r>
        <w:rPr>
          <w:rFonts w:asciiTheme="minorHAnsi" w:hAnsiTheme="minorHAnsi" w:cstheme="minorHAnsi"/>
          <w:color w:val="000000"/>
          <w:rtl/>
        </w:rPr>
        <w:t xml:space="preserve"> אף מציעה להגיש את המועמדות בשם החברה.</w:t>
      </w:r>
      <w:bookmarkStart w:id="0" w:name="_GoBack"/>
      <w:bookmarkEnd w:id="0"/>
    </w:p>
    <w:p w:rsidR="004A72CD" w:rsidRPr="004A72CD" w:rsidRDefault="004A72CD" w:rsidP="004A72CD">
      <w:pPr>
        <w:rPr>
          <w:rtl/>
          <w:lang w:bidi="he-IL"/>
        </w:rPr>
      </w:pPr>
    </w:p>
    <w:p w:rsidR="004A72CD" w:rsidRPr="004A72CD" w:rsidRDefault="004A72CD" w:rsidP="004A72CD">
      <w:pPr>
        <w:rPr>
          <w:rtl/>
          <w:lang w:bidi="he-IL"/>
        </w:rPr>
      </w:pPr>
    </w:p>
    <w:p w:rsidR="004A72CD" w:rsidRPr="004A72CD" w:rsidRDefault="004A72CD" w:rsidP="004A72CD">
      <w:pPr>
        <w:rPr>
          <w:rtl/>
          <w:lang w:bidi="he-IL"/>
        </w:rPr>
      </w:pPr>
    </w:p>
    <w:p w:rsidR="004A72CD" w:rsidRPr="004A72CD" w:rsidRDefault="004A72CD" w:rsidP="004A72CD">
      <w:pPr>
        <w:rPr>
          <w:rtl/>
          <w:lang w:bidi="he-IL"/>
        </w:rPr>
      </w:pPr>
    </w:p>
    <w:p w:rsidR="004A72CD" w:rsidRPr="004A72CD" w:rsidRDefault="004A72CD" w:rsidP="004A72CD">
      <w:pPr>
        <w:rPr>
          <w:rtl/>
          <w:lang w:bidi="he-IL"/>
        </w:rPr>
      </w:pPr>
    </w:p>
    <w:p w:rsidR="004A72CD" w:rsidRPr="004A72CD" w:rsidRDefault="004A72CD" w:rsidP="004A72CD">
      <w:pPr>
        <w:rPr>
          <w:rtl/>
          <w:lang w:bidi="he-IL"/>
        </w:rPr>
      </w:pPr>
    </w:p>
    <w:p w:rsidR="004A72CD" w:rsidRPr="004A72CD" w:rsidRDefault="004A72CD" w:rsidP="004A72CD">
      <w:pPr>
        <w:rPr>
          <w:rtl/>
          <w:lang w:bidi="he-IL"/>
        </w:rPr>
      </w:pPr>
    </w:p>
    <w:p w:rsidR="004A72CD" w:rsidRPr="004A72CD" w:rsidRDefault="004A72CD" w:rsidP="004A72CD">
      <w:pPr>
        <w:rPr>
          <w:rtl/>
          <w:lang w:bidi="he-IL"/>
        </w:rPr>
      </w:pPr>
    </w:p>
    <w:p w:rsidR="004A72CD" w:rsidRPr="004A72CD" w:rsidRDefault="004A72CD" w:rsidP="004A72CD">
      <w:pPr>
        <w:rPr>
          <w:rtl/>
          <w:lang w:bidi="he-IL"/>
        </w:rPr>
      </w:pPr>
    </w:p>
    <w:p w:rsidR="004A72CD" w:rsidRPr="004A72CD" w:rsidRDefault="004A72CD" w:rsidP="004A72CD">
      <w:pPr>
        <w:rPr>
          <w:rtl/>
          <w:lang w:bidi="he-IL"/>
        </w:rPr>
      </w:pPr>
    </w:p>
    <w:p w:rsidR="004A72CD" w:rsidRPr="004A72CD" w:rsidRDefault="004A72CD" w:rsidP="004A72CD">
      <w:pPr>
        <w:rPr>
          <w:rtl/>
          <w:lang w:bidi="he-IL"/>
        </w:rPr>
      </w:pPr>
    </w:p>
    <w:p w:rsidR="004A72CD" w:rsidRPr="004A72CD" w:rsidRDefault="004A72CD" w:rsidP="004A72CD">
      <w:pPr>
        <w:rPr>
          <w:rtl/>
          <w:lang w:bidi="he-IL"/>
        </w:rPr>
      </w:pPr>
    </w:p>
    <w:p w:rsidR="004A72CD" w:rsidRDefault="004A72CD" w:rsidP="004A72CD">
      <w:pPr>
        <w:rPr>
          <w:rtl/>
          <w:lang w:bidi="he-IL"/>
        </w:rPr>
      </w:pPr>
    </w:p>
    <w:p w:rsidR="004A72CD" w:rsidRDefault="004A72CD" w:rsidP="004A72CD">
      <w:pPr>
        <w:rPr>
          <w:rtl/>
          <w:lang w:bidi="he-IL"/>
        </w:rPr>
      </w:pPr>
    </w:p>
    <w:p w:rsidR="008643C8" w:rsidRPr="004A72CD" w:rsidRDefault="004A72CD" w:rsidP="004A72CD">
      <w:pPr>
        <w:tabs>
          <w:tab w:val="left" w:pos="3288"/>
        </w:tabs>
        <w:rPr>
          <w:rtl/>
          <w:lang w:bidi="he-IL"/>
        </w:rPr>
      </w:pPr>
      <w:r>
        <w:rPr>
          <w:lang w:bidi="he-IL"/>
        </w:rPr>
        <w:tab/>
      </w:r>
    </w:p>
    <w:sectPr w:rsidR="008643C8" w:rsidRPr="004A72CD" w:rsidSect="00542A4B">
      <w:headerReference w:type="default" r:id="rId12"/>
      <w:footerReference w:type="default" r:id="rId13"/>
      <w:pgSz w:w="12240" w:h="15840"/>
      <w:pgMar w:top="1000" w:right="1080" w:bottom="1600" w:left="840" w:header="770" w:footer="14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2B7" w:rsidRDefault="004922B7">
      <w:pPr>
        <w:bidi/>
      </w:pPr>
      <w:r>
        <w:separator/>
      </w:r>
    </w:p>
  </w:endnote>
  <w:endnote w:type="continuationSeparator" w:id="0">
    <w:p w:rsidR="004922B7" w:rsidRDefault="004922B7">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1A4" w:rsidRDefault="00F97BB5">
    <w:pPr>
      <w:pStyle w:val="a3"/>
      <w:bidi/>
      <w:spacing w:line="14" w:lineRule="auto"/>
      <w:rPr>
        <w:sz w:val="20"/>
      </w:rPr>
    </w:pPr>
    <w:r>
      <w:rPr>
        <w:noProof/>
        <w:lang w:bidi="he-IL"/>
      </w:rPr>
      <mc:AlternateContent>
        <mc:Choice Requires="wps">
          <w:drawing>
            <wp:anchor distT="0" distB="0" distL="114300" distR="114300" simplePos="0" relativeHeight="251657728" behindDoc="1" locked="0" layoutInCell="1" allowOverlap="1">
              <wp:simplePos x="0" y="0"/>
              <wp:positionH relativeFrom="page">
                <wp:posOffset>1752600</wp:posOffset>
              </wp:positionH>
              <wp:positionV relativeFrom="page">
                <wp:posOffset>9067800</wp:posOffset>
              </wp:positionV>
              <wp:extent cx="1282065" cy="767080"/>
              <wp:effectExtent l="0" t="0" r="13335" b="1397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1A4" w:rsidRPr="004A72CD" w:rsidRDefault="00472DFC" w:rsidP="00131AC3">
                          <w:pPr>
                            <w:bidi/>
                            <w:spacing w:before="18"/>
                            <w:ind w:left="41" w:right="41"/>
                            <w:jc w:val="center"/>
                            <w:rPr>
                              <w:rFonts w:asciiTheme="minorBidi" w:hAnsiTheme="minorBidi" w:cstheme="minorBidi"/>
                              <w:sz w:val="12"/>
                              <w:szCs w:val="18"/>
                            </w:rPr>
                          </w:pPr>
                          <w:r w:rsidRPr="004A72CD">
                            <w:rPr>
                              <w:rFonts w:asciiTheme="minorBidi" w:hAnsiTheme="minorBidi" w:cstheme="minorBidi"/>
                              <w:color w:val="808080"/>
                              <w:sz w:val="12"/>
                              <w:szCs w:val="18"/>
                              <w:rtl/>
                              <w:lang w:bidi="he-IL"/>
                            </w:rPr>
                            <w:t xml:space="preserve">קבוצת </w:t>
                          </w:r>
                          <w:r w:rsidRPr="004A72CD">
                            <w:rPr>
                              <w:rFonts w:asciiTheme="minorBidi" w:hAnsiTheme="minorBidi" w:cstheme="minorBidi"/>
                              <w:color w:val="808080"/>
                              <w:sz w:val="14"/>
                              <w:szCs w:val="20"/>
                            </w:rPr>
                            <w:t>AR Factor</w:t>
                          </w:r>
                          <w:r w:rsidR="00131AC3" w:rsidRPr="004A72CD">
                            <w:rPr>
                              <w:rFonts w:asciiTheme="minorBidi" w:hAnsiTheme="minorBidi" w:cstheme="minorBidi"/>
                              <w:color w:val="808080"/>
                              <w:sz w:val="12"/>
                              <w:szCs w:val="18"/>
                            </w:rPr>
                            <w:br/>
                          </w:r>
                          <w:r w:rsidRPr="004A72CD">
                            <w:rPr>
                              <w:rFonts w:asciiTheme="minorBidi" w:hAnsiTheme="minorBidi" w:cstheme="minorBidi"/>
                              <w:color w:val="808080"/>
                              <w:sz w:val="12"/>
                              <w:szCs w:val="18"/>
                              <w:rtl/>
                              <w:lang w:bidi="he-IL"/>
                            </w:rPr>
                            <w:t xml:space="preserve">המייסדים </w:t>
                          </w:r>
                          <w:r w:rsidRPr="004A72CD">
                            <w:rPr>
                              <w:rFonts w:asciiTheme="minorBidi" w:hAnsiTheme="minorBidi" w:cstheme="minorBidi"/>
                              <w:color w:val="808080"/>
                              <w:sz w:val="12"/>
                              <w:szCs w:val="18"/>
                              <w:rtl/>
                            </w:rPr>
                            <w:t>65</w:t>
                          </w:r>
                        </w:p>
                        <w:p w:rsidR="009041A4" w:rsidRPr="00131AC3" w:rsidRDefault="00131AC3" w:rsidP="00131AC3">
                          <w:pPr>
                            <w:bidi/>
                            <w:ind w:left="43" w:right="41"/>
                            <w:jc w:val="center"/>
                            <w:rPr>
                              <w:rFonts w:asciiTheme="minorBidi" w:hAnsiTheme="minorBidi" w:cstheme="minorBidi"/>
                              <w:sz w:val="16"/>
                            </w:rPr>
                          </w:pPr>
                          <w:r w:rsidRPr="004A72CD">
                            <w:rPr>
                              <w:rFonts w:asciiTheme="minorBidi" w:hAnsiTheme="minorBidi" w:cstheme="minorBidi"/>
                              <w:color w:val="808080"/>
                              <w:sz w:val="12"/>
                              <w:szCs w:val="18"/>
                              <w:rtl/>
                              <w:lang w:bidi="he-IL"/>
                            </w:rPr>
                            <w:t xml:space="preserve">זכרון יעקב </w:t>
                          </w:r>
                          <w:r w:rsidRPr="004A72CD">
                            <w:rPr>
                              <w:rFonts w:asciiTheme="minorBidi" w:hAnsiTheme="minorBidi" w:cstheme="minorBidi"/>
                              <w:color w:val="808080"/>
                              <w:sz w:val="12"/>
                              <w:szCs w:val="18"/>
                              <w:rtl/>
                            </w:rPr>
                            <w:t>3091099</w:t>
                          </w:r>
                        </w:p>
                        <w:p w:rsidR="009041A4" w:rsidRPr="00131AC3" w:rsidRDefault="00472DFC" w:rsidP="004A72CD">
                          <w:pPr>
                            <w:bidi/>
                            <w:spacing w:before="4" w:line="235" w:lineRule="auto"/>
                            <w:ind w:left="292" w:hanging="273"/>
                            <w:rPr>
                              <w:rFonts w:asciiTheme="minorBidi" w:hAnsiTheme="minorBidi" w:cstheme="minorBidi"/>
                              <w:sz w:val="16"/>
                            </w:rPr>
                          </w:pPr>
                          <w:r w:rsidRPr="00131AC3">
                            <w:rPr>
                              <w:rFonts w:asciiTheme="minorBidi" w:hAnsiTheme="minorBidi" w:cstheme="minorBidi"/>
                              <w:color w:val="808080"/>
                              <w:sz w:val="16"/>
                            </w:rPr>
                            <w:t></w:t>
                          </w:r>
                          <w:r w:rsidRPr="00131AC3">
                            <w:rPr>
                              <w:rFonts w:asciiTheme="minorBidi" w:hAnsiTheme="minorBidi" w:cstheme="minorBidi"/>
                              <w:color w:val="808080"/>
                              <w:sz w:val="16"/>
                              <w:rtl/>
                            </w:rPr>
                            <w:t xml:space="preserve"> </w:t>
                          </w:r>
                          <w:hyperlink r:id="rId1">
                            <w:r w:rsidRPr="00131AC3">
                              <w:rPr>
                                <w:rFonts w:asciiTheme="minorBidi" w:hAnsiTheme="minorBidi" w:cstheme="minorBidi"/>
                                <w:color w:val="0563C1"/>
                                <w:sz w:val="16"/>
                                <w:u w:val="single"/>
                              </w:rPr>
                              <w:t>info@avivreshef.com</w:t>
                            </w:r>
                          </w:hyperlink>
                          <w:r w:rsidRPr="00131AC3">
                            <w:rPr>
                              <w:rFonts w:asciiTheme="minorBidi" w:hAnsiTheme="minorBidi" w:cstheme="minorBidi"/>
                              <w:color w:val="0563C1"/>
                              <w:sz w:val="16"/>
                            </w:rPr>
                            <w:t xml:space="preserve"> </w:t>
                          </w:r>
                          <w:hyperlink r:id="rId2">
                            <w:r w:rsidRPr="00131AC3">
                              <w:rPr>
                                <w:rFonts w:asciiTheme="minorBidi" w:hAnsiTheme="minorBidi" w:cstheme="minorBidi"/>
                                <w:color w:val="0563C1"/>
                                <w:sz w:val="16"/>
                                <w:u w:val="single"/>
                              </w:rPr>
                              <w:t>www.arfactor.co.il</w:t>
                            </w:r>
                            <w:r w:rsidRPr="004A72CD">
                              <w:rPr>
                                <w:rFonts w:asciiTheme="minorBidi" w:hAnsiTheme="minorBidi" w:cstheme="minorBidi"/>
                                <w:color w:val="0563C1"/>
                                <w:sz w:val="16"/>
                                <w:rtl/>
                              </w:rPr>
                              <w:t xml:space="preserve"> </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left:0;text-align:left;margin-left:138pt;margin-top:714pt;width:100.95pt;height:60.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CBrQIAAKk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" filled="f" stroked="f">
              <v:textbox inset="0,0,0,0">
                <w:txbxContent>
                  <w:p w:rsidR="009041A4" w:rsidRPr="004A72CD" w:rsidRDefault="00472DFC" w:rsidP="00131AC3">
                    <w:pPr>
                      <w:bidi/>
                      <w:spacing w:before="18"/>
                      <w:ind w:left="41" w:right="41"/>
                      <w:jc w:val="center"/>
                      <w:rPr>
                        <w:rFonts w:asciiTheme="minorBidi" w:hAnsiTheme="minorBidi" w:cstheme="minorBidi"/>
                        <w:sz w:val="12"/>
                        <w:szCs w:val="18"/>
                      </w:rPr>
                    </w:pPr>
                    <w:r w:rsidRPr="004A72CD">
                      <w:rPr>
                        <w:rFonts w:asciiTheme="minorBidi" w:hAnsiTheme="minorBidi" w:cstheme="minorBidi"/>
                        <w:color w:val="808080"/>
                        <w:sz w:val="12"/>
                        <w:szCs w:val="18"/>
                        <w:rtl/>
                        <w:lang w:bidi="he-IL"/>
                      </w:rPr>
                      <w:t xml:space="preserve">קבוצת </w:t>
                    </w:r>
                    <w:r w:rsidRPr="004A72CD">
                      <w:rPr>
                        <w:rFonts w:asciiTheme="minorBidi" w:hAnsiTheme="minorBidi" w:cstheme="minorBidi"/>
                        <w:color w:val="808080"/>
                        <w:sz w:val="14"/>
                        <w:szCs w:val="20"/>
                      </w:rPr>
                      <w:t>AR Factor</w:t>
                    </w:r>
                    <w:r w:rsidR="00131AC3" w:rsidRPr="004A72CD">
                      <w:rPr>
                        <w:rFonts w:asciiTheme="minorBidi" w:hAnsiTheme="minorBidi" w:cstheme="minorBidi"/>
                        <w:color w:val="808080"/>
                        <w:sz w:val="12"/>
                        <w:szCs w:val="18"/>
                      </w:rPr>
                      <w:br/>
                    </w:r>
                    <w:r w:rsidRPr="004A72CD">
                      <w:rPr>
                        <w:rFonts w:asciiTheme="minorBidi" w:hAnsiTheme="minorBidi" w:cstheme="minorBidi"/>
                        <w:color w:val="808080"/>
                        <w:sz w:val="12"/>
                        <w:szCs w:val="18"/>
                        <w:rtl/>
                        <w:lang w:bidi="he-IL"/>
                      </w:rPr>
                      <w:t xml:space="preserve">המייסדים </w:t>
                    </w:r>
                    <w:r w:rsidRPr="004A72CD">
                      <w:rPr>
                        <w:rFonts w:asciiTheme="minorBidi" w:hAnsiTheme="minorBidi" w:cstheme="minorBidi"/>
                        <w:color w:val="808080"/>
                        <w:sz w:val="12"/>
                        <w:szCs w:val="18"/>
                        <w:rtl/>
                      </w:rPr>
                      <w:t>65</w:t>
                    </w:r>
                  </w:p>
                  <w:p w:rsidR="009041A4" w:rsidRPr="00131AC3" w:rsidRDefault="00131AC3" w:rsidP="00131AC3">
                    <w:pPr>
                      <w:bidi/>
                      <w:ind w:left="43" w:right="41"/>
                      <w:jc w:val="center"/>
                      <w:rPr>
                        <w:rFonts w:asciiTheme="minorBidi" w:hAnsiTheme="minorBidi" w:cstheme="minorBidi"/>
                        <w:sz w:val="16"/>
                      </w:rPr>
                    </w:pPr>
                    <w:r w:rsidRPr="004A72CD">
                      <w:rPr>
                        <w:rFonts w:asciiTheme="minorBidi" w:hAnsiTheme="minorBidi" w:cstheme="minorBidi"/>
                        <w:color w:val="808080"/>
                        <w:sz w:val="12"/>
                        <w:szCs w:val="18"/>
                        <w:rtl/>
                        <w:lang w:bidi="he-IL"/>
                      </w:rPr>
                      <w:t xml:space="preserve">זכרון יעקב </w:t>
                    </w:r>
                    <w:r w:rsidRPr="004A72CD">
                      <w:rPr>
                        <w:rFonts w:asciiTheme="minorBidi" w:hAnsiTheme="minorBidi" w:cstheme="minorBidi"/>
                        <w:color w:val="808080"/>
                        <w:sz w:val="12"/>
                        <w:szCs w:val="18"/>
                        <w:rtl/>
                      </w:rPr>
                      <w:t>3091099</w:t>
                    </w:r>
                  </w:p>
                  <w:p w:rsidR="009041A4" w:rsidRPr="00131AC3" w:rsidRDefault="00472DFC" w:rsidP="004A72CD">
                    <w:pPr>
                      <w:bidi/>
                      <w:spacing w:before="4" w:line="235" w:lineRule="auto"/>
                      <w:ind w:left="292" w:hanging="273"/>
                      <w:rPr>
                        <w:rFonts w:asciiTheme="minorBidi" w:hAnsiTheme="minorBidi" w:cstheme="minorBidi"/>
                        <w:sz w:val="16"/>
                      </w:rPr>
                    </w:pPr>
                    <w:r w:rsidRPr="00131AC3">
                      <w:rPr>
                        <w:rFonts w:asciiTheme="minorBidi" w:hAnsiTheme="minorBidi" w:cstheme="minorBidi"/>
                        <w:color w:val="808080"/>
                        <w:sz w:val="16"/>
                      </w:rPr>
                      <w:t></w:t>
                    </w:r>
                    <w:r w:rsidRPr="00131AC3">
                      <w:rPr>
                        <w:rFonts w:asciiTheme="minorBidi" w:hAnsiTheme="minorBidi" w:cstheme="minorBidi"/>
                        <w:color w:val="808080"/>
                        <w:sz w:val="16"/>
                        <w:rtl/>
                      </w:rPr>
                      <w:t xml:space="preserve"> </w:t>
                    </w:r>
                    <w:hyperlink r:id="rId3">
                      <w:r w:rsidRPr="00131AC3">
                        <w:rPr>
                          <w:rFonts w:asciiTheme="minorBidi" w:hAnsiTheme="minorBidi" w:cstheme="minorBidi"/>
                          <w:color w:val="0563C1"/>
                          <w:sz w:val="16"/>
                          <w:u w:val="single"/>
                        </w:rPr>
                        <w:t>info@avivreshef.com</w:t>
                      </w:r>
                    </w:hyperlink>
                    <w:r w:rsidRPr="00131AC3">
                      <w:rPr>
                        <w:rFonts w:asciiTheme="minorBidi" w:hAnsiTheme="minorBidi" w:cstheme="minorBidi"/>
                        <w:color w:val="0563C1"/>
                        <w:sz w:val="16"/>
                      </w:rPr>
                      <w:t xml:space="preserve"> </w:t>
                    </w:r>
                    <w:hyperlink r:id="rId4">
                      <w:r w:rsidRPr="00131AC3">
                        <w:rPr>
                          <w:rFonts w:asciiTheme="minorBidi" w:hAnsiTheme="minorBidi" w:cstheme="minorBidi"/>
                          <w:color w:val="0563C1"/>
                          <w:sz w:val="16"/>
                          <w:u w:val="single"/>
                        </w:rPr>
                        <w:t>www.arfactor.co.il</w:t>
                      </w:r>
                      <w:r w:rsidRPr="004A72CD">
                        <w:rPr>
                          <w:rFonts w:asciiTheme="minorBidi" w:hAnsiTheme="minorBidi" w:cstheme="minorBidi"/>
                          <w:color w:val="0563C1"/>
                          <w:sz w:val="16"/>
                          <w:rtl/>
                        </w:rPr>
                        <w:t xml:space="preserve"> </w:t>
                      </w:r>
                    </w:hyperlink>
                  </w:p>
                </w:txbxContent>
              </v:textbox>
              <w10:wrap anchorx="page" anchory="page"/>
            </v:shape>
          </w:pict>
        </mc:Fallback>
      </mc:AlternateContent>
    </w:r>
    <w:r>
      <w:rPr>
        <w:noProof/>
        <w:lang w:bidi="he-IL"/>
      </w:rPr>
      <mc:AlternateContent>
        <mc:Choice Requires="wpg">
          <w:drawing>
            <wp:anchor distT="0" distB="0" distL="114300" distR="114300" simplePos="0" relativeHeight="251655680" behindDoc="1" locked="0" layoutInCell="1" allowOverlap="1">
              <wp:simplePos x="0" y="0"/>
              <wp:positionH relativeFrom="page">
                <wp:posOffset>619760</wp:posOffset>
              </wp:positionH>
              <wp:positionV relativeFrom="page">
                <wp:posOffset>8983980</wp:posOffset>
              </wp:positionV>
              <wp:extent cx="6635750" cy="914400"/>
              <wp:effectExtent l="0" t="0" r="0" b="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914400"/>
                        <a:chOff x="976" y="14148"/>
                        <a:chExt cx="10450" cy="1440"/>
                      </a:xfrm>
                    </wpg:grpSpPr>
                    <pic:pic xmlns:pic="http://schemas.openxmlformats.org/drawingml/2006/picture">
                      <pic:nvPicPr>
                        <pic:cNvPr id="12"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76" y="14147"/>
                          <a:ext cx="10450" cy="207"/>
                        </a:xfrm>
                        <a:prstGeom prst="rect">
                          <a:avLst/>
                        </a:prstGeom>
                        <a:noFill/>
                        <a:extLst>
                          <a:ext uri="{909E8E84-426E-40DD-AFC4-6F175D3DCCD1}">
                            <a14:hiddenFill xmlns:a14="http://schemas.microsoft.com/office/drawing/2010/main">
                              <a:solidFill>
                                <a:srgbClr val="FFFFFF"/>
                              </a:solidFill>
                            </a14:hiddenFill>
                          </a:ext>
                        </a:extLst>
                      </pic:spPr>
                    </pic:pic>
                    <wps:wsp>
                      <wps:cNvPr id="13" name="Line 6"/>
                      <wps:cNvCnPr>
                        <a:cxnSpLocks noChangeShapeType="1"/>
                      </wps:cNvCnPr>
                      <wps:spPr bwMode="auto">
                        <a:xfrm>
                          <a:off x="11339" y="14191"/>
                          <a:ext cx="0" cy="0"/>
                        </a:xfrm>
                        <a:prstGeom prst="line">
                          <a:avLst/>
                        </a:prstGeom>
                        <a:noFill/>
                        <a:ln w="19050">
                          <a:solidFill>
                            <a:srgbClr val="5B9BD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930" y="14301"/>
                          <a:ext cx="207" cy="1287"/>
                        </a:xfrm>
                        <a:prstGeom prst="rect">
                          <a:avLst/>
                        </a:prstGeom>
                        <a:noFill/>
                        <a:extLst>
                          <a:ext uri="{909E8E84-426E-40DD-AFC4-6F175D3DCCD1}">
                            <a14:hiddenFill xmlns:a14="http://schemas.microsoft.com/office/drawing/2010/main">
                              <a:solidFill>
                                <a:srgbClr val="FFFFFF"/>
                              </a:solidFill>
                            </a14:hiddenFill>
                          </a:ext>
                        </a:extLst>
                      </pic:spPr>
                    </pic:pic>
                    <wps:wsp>
                      <wps:cNvPr id="15" name="Line 4"/>
                      <wps:cNvCnPr>
                        <a:cxnSpLocks noChangeShapeType="1"/>
                      </wps:cNvCnPr>
                      <wps:spPr bwMode="auto">
                        <a:xfrm>
                          <a:off x="5991" y="15461"/>
                          <a:ext cx="0" cy="0"/>
                        </a:xfrm>
                        <a:prstGeom prst="line">
                          <a:avLst/>
                        </a:prstGeom>
                        <a:noFill/>
                        <a:ln w="19050">
                          <a:solidFill>
                            <a:srgbClr val="5B9BD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BDBC3C" id="Group 3" o:spid="_x0000_s1026" style="position:absolute;left:0;text-align:left;margin-left:48.8pt;margin-top:707.4pt;width:522.5pt;height:1in;z-index:-251660800;mso-position-horizontal-relative:page;mso-position-vertical-relative:page" coordorigin="976,14148" coordsize="1045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976;top:14147;width:10450;height: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bOELBAAAA2wAAAA8AAABkcnMvZG93bnJldi54bWxET01rwkAQvRf8D8sIvdWNQktI3QQRFT30&#10;0FjvQ3aaDc3Oxt1V03/fFYTe5vE+Z1mNthdX8qFzrGA+y0AQN0533Cr4Om5fchAhImvsHZOCXwpQ&#10;lZOnJRba3fiTrnVsRQrhUKACE+NQSBkaQxbDzA3Eift23mJM0LdSe7ylcNvLRZa9SYsdpwaDA60N&#10;NT/1xSo4HDb1PI+v5uN0rk+6w13uzzulnqfj6h1EpDH+ix/uvU7zF3D/JR0gy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hbOELBAAAA2wAAAA8AAAAAAAAAAAAAAAAAnwIA&#10;AGRycy9kb3ducmV2LnhtbFBLBQYAAAAABAAEAPcAAACNAwAAAAA=&#10;">
                <v:imagedata r:id="rId7" o:title=""/>
              </v:shape>
              <v:line id="Line 6" o:spid="_x0000_s1028" style="position:absolute;visibility:visible;mso-wrap-style:square" from="11339,14191" to="11339,1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GqMEAAADbAAAADwAAAGRycy9kb3ducmV2LnhtbERPPWvDMBDdA/kP4grdYrkNDcaNYpqA&#10;oUuHOIGuh3WxTa2TIym2218fFQrd7vE+b1vMphcjOd9ZVvCUpCCIa6s7bhScT+UqA+EDssbeMin4&#10;Jg/FbrnYYq7txEcaq9CIGMI+RwVtCEMupa9bMugTOxBH7mKdwRCha6R2OMVw08vnNN1Igx3HhhYH&#10;OrRUf1U3o2C+lBX1n5XjNHvZ334ydtePtVKPD/PbK4hAc/gX/7nfdZy/ht9f4gFyd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bEaowQAAANsAAAAPAAAAAAAAAAAAAAAA&#10;AKECAABkcnMvZG93bnJldi54bWxQSwUGAAAAAAQABAD5AAAAjwMAAAAA&#10;" strokecolor="#5b9bd5" strokeweight="1.5pt"/>
              <v:shape id="Picture 5" o:spid="_x0000_s1029" type="#_x0000_t75" style="position:absolute;left:5930;top:14301;width:207;height:1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F3+7BAAAA2wAAAA8AAABkcnMvZG93bnJldi54bWxET01rwkAQvQv+h2WE3upGCUWjqwSl0FtR&#10;W/U4ZsckmJ0Nu1uT9td3CwVv83ifs1z3phF3cr62rGAyTkAQF1bXXCr4OLw+z0D4gKyxsUwKvsnD&#10;ejUcLDHTtuMd3fehFDGEfYYKqhDaTEpfVGTQj21LHLmrdQZDhK6U2mEXw00jp0nyIg3WHBsqbGlT&#10;UXHbfxkFST5ne/ykzl3S99M2P2936fxHqadRny9ABOrDQ/zvftNxfgp/v8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eF3+7BAAAA2wAAAA8AAAAAAAAAAAAAAAAAnwIA&#10;AGRycy9kb3ducmV2LnhtbFBLBQYAAAAABAAEAPcAAACNAwAAAAA=&#10;">
                <v:imagedata r:id="rId8" o:title=""/>
              </v:shape>
              <v:line id="Line 4" o:spid="_x0000_s1030" style="position:absolute;visibility:visible;mso-wrap-style:square" from="5991,15461" to="5991,15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l7R8EAAADbAAAADwAAAGRycy9kb3ducmV2LnhtbERPTWvCQBC9F/wPyxR6q5taLCF1DW0h&#10;4MWDqdDrkB2T0Oxs3F2T6K93BcHbPN7nrPLJdGIg51vLCt7mCQjiyuqWawX73+I1BeEDssbOMik4&#10;k4d8PXtaYabtyDsaylCLGMI+QwVNCH0mpa8aMujntieO3ME6gyFCV0vtcIzhppOLJPmQBluODQ32&#10;9NNQ9V+ejILpUJTU/ZWOk3T5fbqk7I7bd6VenqevTxCBpvAQ390bHecv4fZLPEC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yXtHwQAAANsAAAAPAAAAAAAAAAAAAAAA&#10;AKECAABkcnMvZG93bnJldi54bWxQSwUGAAAAAAQABAD5AAAAjwMAAAAA&#10;" strokecolor="#5b9bd5" strokeweight="1.5pt"/>
              <w10:wrap anchorx="page" anchory="page"/>
            </v:group>
          </w:pict>
        </mc:Fallback>
      </mc:AlternateContent>
    </w:r>
    <w:r>
      <w:rPr>
        <w:noProof/>
        <w:lang w:bidi="he-IL"/>
      </w:rPr>
      <mc:AlternateContent>
        <mc:Choice Requires="wps">
          <w:drawing>
            <wp:anchor distT="0" distB="0" distL="114300" distR="114300" simplePos="0" relativeHeight="251656704" behindDoc="1" locked="0" layoutInCell="1" allowOverlap="1">
              <wp:simplePos x="0" y="0"/>
              <wp:positionH relativeFrom="page">
                <wp:posOffset>4603115</wp:posOffset>
              </wp:positionH>
              <wp:positionV relativeFrom="page">
                <wp:posOffset>9055100</wp:posOffset>
              </wp:positionV>
              <wp:extent cx="1230630" cy="767080"/>
              <wp:effectExtent l="0" t="0" r="7620"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1A4" w:rsidRDefault="00472DFC">
                          <w:pPr>
                            <w:bidi/>
                            <w:spacing w:before="21" w:line="235" w:lineRule="auto"/>
                            <w:ind w:left="354" w:right="352"/>
                            <w:jc w:val="center"/>
                            <w:rPr>
                              <w:rFonts w:ascii="Calibri Light"/>
                              <w:sz w:val="16"/>
                            </w:rPr>
                          </w:pPr>
                          <w:r>
                            <w:rPr>
                              <w:rFonts w:ascii="Calibri Light" w:hAnsi="Calibri Light"/>
                              <w:color w:val="808080"/>
                              <w:sz w:val="16"/>
                            </w:rPr>
                            <w:t>B4P Solutions 16192 Coastal Hwy</w:t>
                          </w:r>
                        </w:p>
                        <w:p w:rsidR="009041A4" w:rsidRDefault="00472DFC">
                          <w:pPr>
                            <w:bidi/>
                            <w:spacing w:before="3"/>
                            <w:ind w:left="20" w:right="18"/>
                            <w:jc w:val="center"/>
                            <w:rPr>
                              <w:rFonts w:ascii="Calibri Light"/>
                              <w:sz w:val="16"/>
                            </w:rPr>
                          </w:pPr>
                          <w:r>
                            <w:rPr>
                              <w:rFonts w:ascii="Calibri Light" w:hAnsi="Calibri Light"/>
                              <w:color w:val="808080"/>
                              <w:sz w:val="16"/>
                            </w:rPr>
                            <w:t>Lewes, Delaware 19958-3608 United Sates of America</w:t>
                          </w:r>
                        </w:p>
                        <w:p w:rsidR="009041A4" w:rsidRDefault="00472DFC">
                          <w:pPr>
                            <w:bidi/>
                            <w:ind w:left="17" w:right="18"/>
                            <w:jc w:val="center"/>
                            <w:rPr>
                              <w:rFonts w:ascii="Calibri Light" w:hAnsi="Calibri Light"/>
                              <w:sz w:val="16"/>
                            </w:rPr>
                          </w:pPr>
                          <w:r>
                            <w:rPr>
                              <w:rFonts w:ascii="Wingdings" w:hAnsi="Wingdings"/>
                              <w:color w:val="808080"/>
                              <w:sz w:val="16"/>
                            </w:rPr>
                            <w:t></w:t>
                          </w:r>
                          <w:r>
                            <w:rPr>
                              <w:color w:val="808080"/>
                              <w:sz w:val="16"/>
                              <w:rtl/>
                            </w:rPr>
                            <w:t xml:space="preserve"> </w:t>
                          </w:r>
                          <w:hyperlink r:id="rId9">
                            <w:r>
                              <w:rPr>
                                <w:rFonts w:ascii="Calibri Light" w:hAnsi="Calibri Light"/>
                                <w:color w:val="0563C1"/>
                                <w:sz w:val="16"/>
                                <w:u w:val="single"/>
                              </w:rPr>
                              <w:t>info@b4p.foundation</w:t>
                            </w:r>
                          </w:hyperlink>
                          <w:r>
                            <w:rPr>
                              <w:rFonts w:ascii="Calibri Light" w:hAnsi="Calibri Light"/>
                              <w:color w:val="0563C1"/>
                              <w:sz w:val="16"/>
                            </w:rPr>
                            <w:t xml:space="preserve"> </w:t>
                          </w:r>
                          <w:hyperlink r:id="rId10">
                            <w:r>
                              <w:rPr>
                                <w:rFonts w:ascii="Calibri Light" w:hAnsi="Calibri Light"/>
                                <w:color w:val="0563C1"/>
                                <w:sz w:val="16"/>
                                <w:u w:val="single"/>
                              </w:rPr>
                              <w:t>www.b4p.foundation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362.45pt;margin-top:713pt;width:96.9pt;height:6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tpNrwIAALA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" filled="f" stroked="f">
              <v:textbox inset="0,0,0,0">
                <w:txbxContent>
                  <w:p w:rsidR="009041A4" w:rsidRDefault="00472DFC">
                    <w:pPr>
                      <w:bidi/>
                      <w:spacing w:before="21" w:line="235" w:lineRule="auto"/>
                      <w:ind w:left="354" w:right="352"/>
                      <w:jc w:val="center"/>
                      <w:rPr>
                        <w:rFonts w:ascii="Calibri Light"/>
                        <w:sz w:val="16"/>
                      </w:rPr>
                    </w:pPr>
                    <w:r>
                      <w:rPr>
                        <w:rFonts w:ascii="Calibri Light" w:hAnsi="Calibri Light"/>
                        <w:color w:val="808080"/>
                        <w:sz w:val="16"/>
                      </w:rPr>
                      <w:t>B4P Solutions 16192 Coastal Hwy</w:t>
                    </w:r>
                  </w:p>
                  <w:p w:rsidR="009041A4" w:rsidRDefault="00472DFC">
                    <w:pPr>
                      <w:bidi/>
                      <w:spacing w:before="3"/>
                      <w:ind w:left="20" w:right="18"/>
                      <w:jc w:val="center"/>
                      <w:rPr>
                        <w:rFonts w:ascii="Calibri Light"/>
                        <w:sz w:val="16"/>
                      </w:rPr>
                    </w:pPr>
                    <w:r>
                      <w:rPr>
                        <w:rFonts w:ascii="Calibri Light" w:hAnsi="Calibri Light"/>
                        <w:color w:val="808080"/>
                        <w:sz w:val="16"/>
                      </w:rPr>
                      <w:t>Lewes, Delaware 19958-3608 United Sates of America</w:t>
                    </w:r>
                  </w:p>
                  <w:p w:rsidR="009041A4" w:rsidRDefault="00472DFC">
                    <w:pPr>
                      <w:bidi/>
                      <w:ind w:left="17" w:right="18"/>
                      <w:jc w:val="center"/>
                      <w:rPr>
                        <w:rFonts w:ascii="Calibri Light" w:hAnsi="Calibri Light"/>
                        <w:sz w:val="16"/>
                      </w:rPr>
                    </w:pPr>
                    <w:r>
                      <w:rPr>
                        <w:rFonts w:ascii="Wingdings" w:hAnsi="Wingdings"/>
                        <w:color w:val="808080"/>
                        <w:sz w:val="16"/>
                      </w:rPr>
                      <w:t></w:t>
                    </w:r>
                    <w:r>
                      <w:rPr>
                        <w:color w:val="808080"/>
                        <w:sz w:val="16"/>
                        <w:rtl/>
                      </w:rPr>
                      <w:t xml:space="preserve"> </w:t>
                    </w:r>
                    <w:hyperlink r:id="rId11">
                      <w:r>
                        <w:rPr>
                          <w:rFonts w:ascii="Calibri Light" w:hAnsi="Calibri Light"/>
                          <w:color w:val="0563C1"/>
                          <w:sz w:val="16"/>
                          <w:u w:val="single"/>
                        </w:rPr>
                        <w:t>info@b4p.foundation</w:t>
                      </w:r>
                    </w:hyperlink>
                    <w:r>
                      <w:rPr>
                        <w:rFonts w:ascii="Calibri Light" w:hAnsi="Calibri Light"/>
                        <w:color w:val="0563C1"/>
                        <w:sz w:val="16"/>
                      </w:rPr>
                      <w:t xml:space="preserve"> </w:t>
                    </w:r>
                    <w:hyperlink r:id="rId12">
                      <w:r>
                        <w:rPr>
                          <w:rFonts w:ascii="Calibri Light" w:hAnsi="Calibri Light"/>
                          <w:color w:val="0563C1"/>
                          <w:sz w:val="16"/>
                          <w:u w:val="single"/>
                        </w:rPr>
                        <w:t>www.b4p.foundation</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2B7" w:rsidRDefault="004922B7">
      <w:pPr>
        <w:bidi/>
      </w:pPr>
      <w:r>
        <w:separator/>
      </w:r>
    </w:p>
  </w:footnote>
  <w:footnote w:type="continuationSeparator" w:id="0">
    <w:p w:rsidR="004922B7" w:rsidRDefault="004922B7">
      <w:pPr>
        <w:bidi/>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1A4" w:rsidRDefault="009041A4">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B388D"/>
    <w:multiLevelType w:val="hybridMultilevel"/>
    <w:tmpl w:val="806C5200"/>
    <w:lvl w:ilvl="0" w:tplc="2A2640C6">
      <w:numFmt w:val="bullet"/>
      <w:lvlText w:val=""/>
      <w:lvlJc w:val="left"/>
      <w:pPr>
        <w:ind w:left="1396" w:hanging="358"/>
      </w:pPr>
      <w:rPr>
        <w:rFonts w:ascii="Symbol" w:eastAsia="Symbol" w:hAnsi="Symbol" w:cs="Symbol" w:hint="default"/>
        <w:w w:val="100"/>
        <w:sz w:val="24"/>
        <w:szCs w:val="24"/>
      </w:rPr>
    </w:lvl>
    <w:lvl w:ilvl="1" w:tplc="6858913E">
      <w:numFmt w:val="bullet"/>
      <w:lvlText w:val="•"/>
      <w:lvlJc w:val="left"/>
      <w:pPr>
        <w:ind w:left="2292" w:hanging="358"/>
      </w:pPr>
      <w:rPr>
        <w:rFonts w:hint="default"/>
      </w:rPr>
    </w:lvl>
    <w:lvl w:ilvl="2" w:tplc="9148DA3E">
      <w:numFmt w:val="bullet"/>
      <w:lvlText w:val="•"/>
      <w:lvlJc w:val="left"/>
      <w:pPr>
        <w:ind w:left="3184" w:hanging="358"/>
      </w:pPr>
      <w:rPr>
        <w:rFonts w:hint="default"/>
      </w:rPr>
    </w:lvl>
    <w:lvl w:ilvl="3" w:tplc="204C68DC">
      <w:numFmt w:val="bullet"/>
      <w:lvlText w:val="•"/>
      <w:lvlJc w:val="left"/>
      <w:pPr>
        <w:ind w:left="4076" w:hanging="358"/>
      </w:pPr>
      <w:rPr>
        <w:rFonts w:hint="default"/>
      </w:rPr>
    </w:lvl>
    <w:lvl w:ilvl="4" w:tplc="61CC6972">
      <w:numFmt w:val="bullet"/>
      <w:lvlText w:val="•"/>
      <w:lvlJc w:val="left"/>
      <w:pPr>
        <w:ind w:left="4968" w:hanging="358"/>
      </w:pPr>
      <w:rPr>
        <w:rFonts w:hint="default"/>
      </w:rPr>
    </w:lvl>
    <w:lvl w:ilvl="5" w:tplc="DA323058">
      <w:numFmt w:val="bullet"/>
      <w:lvlText w:val="•"/>
      <w:lvlJc w:val="left"/>
      <w:pPr>
        <w:ind w:left="5860" w:hanging="358"/>
      </w:pPr>
      <w:rPr>
        <w:rFonts w:hint="default"/>
      </w:rPr>
    </w:lvl>
    <w:lvl w:ilvl="6" w:tplc="EBC20686">
      <w:numFmt w:val="bullet"/>
      <w:lvlText w:val="•"/>
      <w:lvlJc w:val="left"/>
      <w:pPr>
        <w:ind w:left="6752" w:hanging="358"/>
      </w:pPr>
      <w:rPr>
        <w:rFonts w:hint="default"/>
      </w:rPr>
    </w:lvl>
    <w:lvl w:ilvl="7" w:tplc="A7E2F1A8">
      <w:numFmt w:val="bullet"/>
      <w:lvlText w:val="•"/>
      <w:lvlJc w:val="left"/>
      <w:pPr>
        <w:ind w:left="7644" w:hanging="358"/>
      </w:pPr>
      <w:rPr>
        <w:rFonts w:hint="default"/>
      </w:rPr>
    </w:lvl>
    <w:lvl w:ilvl="8" w:tplc="5F8634E6">
      <w:numFmt w:val="bullet"/>
      <w:lvlText w:val="•"/>
      <w:lvlJc w:val="left"/>
      <w:pPr>
        <w:ind w:left="8536" w:hanging="358"/>
      </w:pPr>
      <w:rPr>
        <w:rFonts w:hint="default"/>
      </w:rPr>
    </w:lvl>
  </w:abstractNum>
  <w:abstractNum w:abstractNumId="1" w15:restartNumberingAfterBreak="0">
    <w:nsid w:val="18A51584"/>
    <w:multiLevelType w:val="hybridMultilevel"/>
    <w:tmpl w:val="5AD073CE"/>
    <w:lvl w:ilvl="0" w:tplc="457AB6F4">
      <w:start w:val="1"/>
      <w:numFmt w:val="decimal"/>
      <w:lvlText w:val="%1."/>
      <w:lvlJc w:val="left"/>
      <w:pPr>
        <w:ind w:left="1691" w:hanging="720"/>
      </w:pPr>
      <w:rPr>
        <w:rFonts w:ascii="Times New Roman" w:eastAsia="Times New Roman" w:hAnsi="Times New Roman" w:cs="Times New Roman" w:hint="default"/>
        <w:b/>
        <w:bCs/>
        <w:spacing w:val="-1"/>
        <w:w w:val="100"/>
        <w:sz w:val="24"/>
        <w:szCs w:val="24"/>
      </w:rPr>
    </w:lvl>
    <w:lvl w:ilvl="1" w:tplc="1E7E431A">
      <w:numFmt w:val="bullet"/>
      <w:lvlText w:val=""/>
      <w:lvlJc w:val="left"/>
      <w:pPr>
        <w:ind w:left="1397" w:hanging="282"/>
      </w:pPr>
      <w:rPr>
        <w:rFonts w:ascii="Symbol" w:eastAsia="Symbol" w:hAnsi="Symbol" w:cs="Symbol" w:hint="default"/>
        <w:w w:val="100"/>
        <w:sz w:val="24"/>
        <w:szCs w:val="24"/>
      </w:rPr>
    </w:lvl>
    <w:lvl w:ilvl="2" w:tplc="ABF0A4AE">
      <w:numFmt w:val="bullet"/>
      <w:lvlText w:val="•"/>
      <w:lvlJc w:val="left"/>
      <w:pPr>
        <w:ind w:left="2657" w:hanging="282"/>
      </w:pPr>
      <w:rPr>
        <w:rFonts w:hint="default"/>
      </w:rPr>
    </w:lvl>
    <w:lvl w:ilvl="3" w:tplc="4D88CE0E">
      <w:numFmt w:val="bullet"/>
      <w:lvlText w:val="•"/>
      <w:lvlJc w:val="left"/>
      <w:pPr>
        <w:ind w:left="3615" w:hanging="282"/>
      </w:pPr>
      <w:rPr>
        <w:rFonts w:hint="default"/>
      </w:rPr>
    </w:lvl>
    <w:lvl w:ilvl="4" w:tplc="ADDA2F16">
      <w:numFmt w:val="bullet"/>
      <w:lvlText w:val="•"/>
      <w:lvlJc w:val="left"/>
      <w:pPr>
        <w:ind w:left="4573" w:hanging="282"/>
      </w:pPr>
      <w:rPr>
        <w:rFonts w:hint="default"/>
      </w:rPr>
    </w:lvl>
    <w:lvl w:ilvl="5" w:tplc="C6EAB886">
      <w:numFmt w:val="bullet"/>
      <w:lvlText w:val="•"/>
      <w:lvlJc w:val="left"/>
      <w:pPr>
        <w:ind w:left="5531" w:hanging="282"/>
      </w:pPr>
      <w:rPr>
        <w:rFonts w:hint="default"/>
      </w:rPr>
    </w:lvl>
    <w:lvl w:ilvl="6" w:tplc="817AC614">
      <w:numFmt w:val="bullet"/>
      <w:lvlText w:val="•"/>
      <w:lvlJc w:val="left"/>
      <w:pPr>
        <w:ind w:left="6488" w:hanging="282"/>
      </w:pPr>
      <w:rPr>
        <w:rFonts w:hint="default"/>
      </w:rPr>
    </w:lvl>
    <w:lvl w:ilvl="7" w:tplc="90A0F2AC">
      <w:numFmt w:val="bullet"/>
      <w:lvlText w:val="•"/>
      <w:lvlJc w:val="left"/>
      <w:pPr>
        <w:ind w:left="7446" w:hanging="282"/>
      </w:pPr>
      <w:rPr>
        <w:rFonts w:hint="default"/>
      </w:rPr>
    </w:lvl>
    <w:lvl w:ilvl="8" w:tplc="6C5C7E80">
      <w:numFmt w:val="bullet"/>
      <w:lvlText w:val="•"/>
      <w:lvlJc w:val="left"/>
      <w:pPr>
        <w:ind w:left="8404" w:hanging="282"/>
      </w:pPr>
      <w:rPr>
        <w:rFonts w:hint="default"/>
      </w:rPr>
    </w:lvl>
  </w:abstractNum>
  <w:abstractNum w:abstractNumId="2" w15:restartNumberingAfterBreak="0">
    <w:nsid w:val="359F4AE4"/>
    <w:multiLevelType w:val="multilevel"/>
    <w:tmpl w:val="85B2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1E37B2"/>
    <w:multiLevelType w:val="hybridMultilevel"/>
    <w:tmpl w:val="C17C3E54"/>
    <w:lvl w:ilvl="0" w:tplc="882C9C04">
      <w:numFmt w:val="bullet"/>
      <w:lvlText w:val=""/>
      <w:lvlJc w:val="left"/>
      <w:pPr>
        <w:ind w:left="1396" w:hanging="358"/>
      </w:pPr>
      <w:rPr>
        <w:rFonts w:ascii="Symbol" w:eastAsia="Symbol" w:hAnsi="Symbol" w:cs="Symbol" w:hint="default"/>
        <w:w w:val="100"/>
        <w:sz w:val="24"/>
        <w:szCs w:val="24"/>
      </w:rPr>
    </w:lvl>
    <w:lvl w:ilvl="1" w:tplc="D19E560C">
      <w:numFmt w:val="bullet"/>
      <w:lvlText w:val="•"/>
      <w:lvlJc w:val="left"/>
      <w:pPr>
        <w:ind w:left="2292" w:hanging="358"/>
      </w:pPr>
      <w:rPr>
        <w:rFonts w:hint="default"/>
      </w:rPr>
    </w:lvl>
    <w:lvl w:ilvl="2" w:tplc="A3BE39C8">
      <w:numFmt w:val="bullet"/>
      <w:lvlText w:val="•"/>
      <w:lvlJc w:val="left"/>
      <w:pPr>
        <w:ind w:left="3184" w:hanging="358"/>
      </w:pPr>
      <w:rPr>
        <w:rFonts w:hint="default"/>
      </w:rPr>
    </w:lvl>
    <w:lvl w:ilvl="3" w:tplc="1FC8B914">
      <w:numFmt w:val="bullet"/>
      <w:lvlText w:val="•"/>
      <w:lvlJc w:val="left"/>
      <w:pPr>
        <w:ind w:left="4076" w:hanging="358"/>
      </w:pPr>
      <w:rPr>
        <w:rFonts w:hint="default"/>
      </w:rPr>
    </w:lvl>
    <w:lvl w:ilvl="4" w:tplc="B234E556">
      <w:numFmt w:val="bullet"/>
      <w:lvlText w:val="•"/>
      <w:lvlJc w:val="left"/>
      <w:pPr>
        <w:ind w:left="4968" w:hanging="358"/>
      </w:pPr>
      <w:rPr>
        <w:rFonts w:hint="default"/>
      </w:rPr>
    </w:lvl>
    <w:lvl w:ilvl="5" w:tplc="AC0822F0">
      <w:numFmt w:val="bullet"/>
      <w:lvlText w:val="•"/>
      <w:lvlJc w:val="left"/>
      <w:pPr>
        <w:ind w:left="5860" w:hanging="358"/>
      </w:pPr>
      <w:rPr>
        <w:rFonts w:hint="default"/>
      </w:rPr>
    </w:lvl>
    <w:lvl w:ilvl="6" w:tplc="B732948C">
      <w:numFmt w:val="bullet"/>
      <w:lvlText w:val="•"/>
      <w:lvlJc w:val="left"/>
      <w:pPr>
        <w:ind w:left="6752" w:hanging="358"/>
      </w:pPr>
      <w:rPr>
        <w:rFonts w:hint="default"/>
      </w:rPr>
    </w:lvl>
    <w:lvl w:ilvl="7" w:tplc="3A7AC9A0">
      <w:numFmt w:val="bullet"/>
      <w:lvlText w:val="•"/>
      <w:lvlJc w:val="left"/>
      <w:pPr>
        <w:ind w:left="7644" w:hanging="358"/>
      </w:pPr>
      <w:rPr>
        <w:rFonts w:hint="default"/>
      </w:rPr>
    </w:lvl>
    <w:lvl w:ilvl="8" w:tplc="ABB857EA">
      <w:numFmt w:val="bullet"/>
      <w:lvlText w:val="•"/>
      <w:lvlJc w:val="left"/>
      <w:pPr>
        <w:ind w:left="8536" w:hanging="358"/>
      </w:pPr>
      <w:rPr>
        <w:rFonts w:hint="default"/>
      </w:rPr>
    </w:lvl>
  </w:abstractNum>
  <w:abstractNum w:abstractNumId="4" w15:restartNumberingAfterBreak="0">
    <w:nsid w:val="3E423289"/>
    <w:multiLevelType w:val="hybridMultilevel"/>
    <w:tmpl w:val="B8B2F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A4402"/>
    <w:multiLevelType w:val="hybridMultilevel"/>
    <w:tmpl w:val="88EA2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F054DC"/>
    <w:multiLevelType w:val="hybridMultilevel"/>
    <w:tmpl w:val="D06A036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9345FE9"/>
    <w:multiLevelType w:val="hybridMultilevel"/>
    <w:tmpl w:val="93F81C06"/>
    <w:lvl w:ilvl="0" w:tplc="5ED2342E">
      <w:start w:val="1"/>
      <w:numFmt w:val="upperLetter"/>
      <w:lvlText w:val="%1"/>
      <w:lvlJc w:val="left"/>
      <w:pPr>
        <w:ind w:left="971" w:hanging="501"/>
      </w:pPr>
      <w:rPr>
        <w:rFonts w:hint="default"/>
      </w:rPr>
    </w:lvl>
    <w:lvl w:ilvl="1" w:tplc="2BCEFAAC">
      <w:numFmt w:val="bullet"/>
      <w:lvlText w:val=""/>
      <w:lvlJc w:val="left"/>
      <w:pPr>
        <w:ind w:left="1397" w:hanging="282"/>
      </w:pPr>
      <w:rPr>
        <w:rFonts w:ascii="Symbol" w:eastAsia="Symbol" w:hAnsi="Symbol" w:cs="Symbol" w:hint="default"/>
        <w:w w:val="100"/>
        <w:sz w:val="24"/>
        <w:szCs w:val="24"/>
      </w:rPr>
    </w:lvl>
    <w:lvl w:ilvl="2" w:tplc="393046FA">
      <w:numFmt w:val="bullet"/>
      <w:lvlText w:val="•"/>
      <w:lvlJc w:val="left"/>
      <w:pPr>
        <w:ind w:left="2391" w:hanging="282"/>
      </w:pPr>
      <w:rPr>
        <w:rFonts w:hint="default"/>
      </w:rPr>
    </w:lvl>
    <w:lvl w:ilvl="3" w:tplc="473C4C56">
      <w:numFmt w:val="bullet"/>
      <w:lvlText w:val="•"/>
      <w:lvlJc w:val="left"/>
      <w:pPr>
        <w:ind w:left="3382" w:hanging="282"/>
      </w:pPr>
      <w:rPr>
        <w:rFonts w:hint="default"/>
      </w:rPr>
    </w:lvl>
    <w:lvl w:ilvl="4" w:tplc="E73C7908">
      <w:numFmt w:val="bullet"/>
      <w:lvlText w:val="•"/>
      <w:lvlJc w:val="left"/>
      <w:pPr>
        <w:ind w:left="4373" w:hanging="282"/>
      </w:pPr>
      <w:rPr>
        <w:rFonts w:hint="default"/>
      </w:rPr>
    </w:lvl>
    <w:lvl w:ilvl="5" w:tplc="97DC5606">
      <w:numFmt w:val="bullet"/>
      <w:lvlText w:val="•"/>
      <w:lvlJc w:val="left"/>
      <w:pPr>
        <w:ind w:left="5364" w:hanging="282"/>
      </w:pPr>
      <w:rPr>
        <w:rFonts w:hint="default"/>
      </w:rPr>
    </w:lvl>
    <w:lvl w:ilvl="6" w:tplc="9E327E02">
      <w:numFmt w:val="bullet"/>
      <w:lvlText w:val="•"/>
      <w:lvlJc w:val="left"/>
      <w:pPr>
        <w:ind w:left="6355" w:hanging="282"/>
      </w:pPr>
      <w:rPr>
        <w:rFonts w:hint="default"/>
      </w:rPr>
    </w:lvl>
    <w:lvl w:ilvl="7" w:tplc="98BE5322">
      <w:numFmt w:val="bullet"/>
      <w:lvlText w:val="•"/>
      <w:lvlJc w:val="left"/>
      <w:pPr>
        <w:ind w:left="7346" w:hanging="282"/>
      </w:pPr>
      <w:rPr>
        <w:rFonts w:hint="default"/>
      </w:rPr>
    </w:lvl>
    <w:lvl w:ilvl="8" w:tplc="9A0C436E">
      <w:numFmt w:val="bullet"/>
      <w:lvlText w:val="•"/>
      <w:lvlJc w:val="left"/>
      <w:pPr>
        <w:ind w:left="8337" w:hanging="282"/>
      </w:pPr>
      <w:rPr>
        <w:rFonts w:hint="default"/>
      </w:rPr>
    </w:lvl>
  </w:abstractNum>
  <w:abstractNum w:abstractNumId="8" w15:restartNumberingAfterBreak="0">
    <w:nsid w:val="64764867"/>
    <w:multiLevelType w:val="hybridMultilevel"/>
    <w:tmpl w:val="CB1CA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
  </w:num>
  <w:num w:numId="5">
    <w:abstractNumId w:val="6"/>
  </w:num>
  <w:num w:numId="6">
    <w:abstractNumId w:val="2"/>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1A4"/>
    <w:rsid w:val="0006069D"/>
    <w:rsid w:val="000771EB"/>
    <w:rsid w:val="000939F1"/>
    <w:rsid w:val="000E421B"/>
    <w:rsid w:val="00131AC3"/>
    <w:rsid w:val="001511BD"/>
    <w:rsid w:val="00194220"/>
    <w:rsid w:val="001943C9"/>
    <w:rsid w:val="001A75E4"/>
    <w:rsid w:val="001F2FE0"/>
    <w:rsid w:val="00203E99"/>
    <w:rsid w:val="002631ED"/>
    <w:rsid w:val="002A6172"/>
    <w:rsid w:val="002F24E8"/>
    <w:rsid w:val="00353D5A"/>
    <w:rsid w:val="00357093"/>
    <w:rsid w:val="003A1CE5"/>
    <w:rsid w:val="00472DFC"/>
    <w:rsid w:val="004922B7"/>
    <w:rsid w:val="004A17F0"/>
    <w:rsid w:val="004A72CD"/>
    <w:rsid w:val="004F6B54"/>
    <w:rsid w:val="00536A69"/>
    <w:rsid w:val="00542A4B"/>
    <w:rsid w:val="0055765D"/>
    <w:rsid w:val="005E4000"/>
    <w:rsid w:val="0061447A"/>
    <w:rsid w:val="00633CAC"/>
    <w:rsid w:val="006573C3"/>
    <w:rsid w:val="006A42F6"/>
    <w:rsid w:val="006A6FA8"/>
    <w:rsid w:val="00715451"/>
    <w:rsid w:val="0072751F"/>
    <w:rsid w:val="00727F3D"/>
    <w:rsid w:val="00745D0B"/>
    <w:rsid w:val="0075513D"/>
    <w:rsid w:val="007C0C63"/>
    <w:rsid w:val="007C376A"/>
    <w:rsid w:val="008423BD"/>
    <w:rsid w:val="00844E48"/>
    <w:rsid w:val="008643C8"/>
    <w:rsid w:val="008B60A2"/>
    <w:rsid w:val="009041A4"/>
    <w:rsid w:val="00924135"/>
    <w:rsid w:val="009244CD"/>
    <w:rsid w:val="00951674"/>
    <w:rsid w:val="009606C6"/>
    <w:rsid w:val="009A4FCB"/>
    <w:rsid w:val="009D18F5"/>
    <w:rsid w:val="009D4C45"/>
    <w:rsid w:val="00A5605F"/>
    <w:rsid w:val="00A844A3"/>
    <w:rsid w:val="00B21B03"/>
    <w:rsid w:val="00B52439"/>
    <w:rsid w:val="00B63AB2"/>
    <w:rsid w:val="00C03161"/>
    <w:rsid w:val="00C339C3"/>
    <w:rsid w:val="00C44F1D"/>
    <w:rsid w:val="00CB4303"/>
    <w:rsid w:val="00D15647"/>
    <w:rsid w:val="00D15B65"/>
    <w:rsid w:val="00DB1103"/>
    <w:rsid w:val="00DC2CE0"/>
    <w:rsid w:val="00E06626"/>
    <w:rsid w:val="00E12698"/>
    <w:rsid w:val="00E1348E"/>
    <w:rsid w:val="00E45699"/>
    <w:rsid w:val="00E46859"/>
    <w:rsid w:val="00E77B21"/>
    <w:rsid w:val="00E84C09"/>
    <w:rsid w:val="00EA14CB"/>
    <w:rsid w:val="00F11DF9"/>
    <w:rsid w:val="00F34686"/>
    <w:rsid w:val="00F71E20"/>
    <w:rsid w:val="00F97BB5"/>
    <w:rsid w:val="00FA52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8BD966-B102-4DA6-B155-142A882D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42A4B"/>
    <w:rPr>
      <w:rFonts w:ascii="Times New Roman" w:eastAsia="Times New Roman" w:hAnsi="Times New Roman" w:cs="Times New Roman"/>
    </w:rPr>
  </w:style>
  <w:style w:type="paragraph" w:styleId="1">
    <w:name w:val="heading 1"/>
    <w:basedOn w:val="a"/>
    <w:uiPriority w:val="1"/>
    <w:qFormat/>
    <w:rsid w:val="00542A4B"/>
    <w:pPr>
      <w:spacing w:before="174"/>
      <w:ind w:left="1691" w:hanging="720"/>
      <w:outlineLvl w:val="0"/>
    </w:pPr>
    <w:rPr>
      <w:b/>
      <w:bCs/>
      <w:sz w:val="24"/>
      <w:szCs w:val="24"/>
      <w:u w:val="single" w:color="000000"/>
    </w:rPr>
  </w:style>
  <w:style w:type="paragraph" w:styleId="2">
    <w:name w:val="heading 2"/>
    <w:basedOn w:val="a"/>
    <w:next w:val="a"/>
    <w:link w:val="20"/>
    <w:uiPriority w:val="9"/>
    <w:semiHidden/>
    <w:unhideWhenUsed/>
    <w:qFormat/>
    <w:rsid w:val="00536A6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542A4B"/>
    <w:tblPr>
      <w:tblInd w:w="0" w:type="dxa"/>
      <w:tblCellMar>
        <w:top w:w="0" w:type="dxa"/>
        <w:left w:w="0" w:type="dxa"/>
        <w:bottom w:w="0" w:type="dxa"/>
        <w:right w:w="0" w:type="dxa"/>
      </w:tblCellMar>
    </w:tblPr>
  </w:style>
  <w:style w:type="paragraph" w:styleId="a3">
    <w:name w:val="Body Text"/>
    <w:basedOn w:val="a"/>
    <w:uiPriority w:val="1"/>
    <w:qFormat/>
    <w:rsid w:val="00542A4B"/>
    <w:rPr>
      <w:sz w:val="24"/>
      <w:szCs w:val="24"/>
    </w:rPr>
  </w:style>
  <w:style w:type="paragraph" w:styleId="a4">
    <w:name w:val="List Paragraph"/>
    <w:basedOn w:val="a"/>
    <w:uiPriority w:val="34"/>
    <w:qFormat/>
    <w:rsid w:val="00542A4B"/>
    <w:pPr>
      <w:spacing w:before="116"/>
      <w:ind w:left="1396" w:right="1126" w:hanging="358"/>
      <w:jc w:val="both"/>
    </w:pPr>
  </w:style>
  <w:style w:type="paragraph" w:customStyle="1" w:styleId="TableParagraph">
    <w:name w:val="Table Paragraph"/>
    <w:basedOn w:val="a"/>
    <w:uiPriority w:val="1"/>
    <w:qFormat/>
    <w:rsid w:val="00542A4B"/>
  </w:style>
  <w:style w:type="character" w:styleId="Hyperlink">
    <w:name w:val="Hyperlink"/>
    <w:basedOn w:val="a0"/>
    <w:uiPriority w:val="99"/>
    <w:unhideWhenUsed/>
    <w:rsid w:val="00DB1103"/>
    <w:rPr>
      <w:color w:val="0000FF" w:themeColor="hyperlink"/>
      <w:u w:val="single"/>
    </w:rPr>
  </w:style>
  <w:style w:type="paragraph" w:styleId="a5">
    <w:name w:val="header"/>
    <w:basedOn w:val="a"/>
    <w:link w:val="a6"/>
    <w:uiPriority w:val="99"/>
    <w:unhideWhenUsed/>
    <w:rsid w:val="002F24E8"/>
    <w:pPr>
      <w:tabs>
        <w:tab w:val="center" w:pos="4153"/>
        <w:tab w:val="right" w:pos="8306"/>
      </w:tabs>
    </w:pPr>
  </w:style>
  <w:style w:type="character" w:customStyle="1" w:styleId="a6">
    <w:name w:val="כותרת עליונה תו"/>
    <w:basedOn w:val="a0"/>
    <w:link w:val="a5"/>
    <w:uiPriority w:val="99"/>
    <w:rsid w:val="002F24E8"/>
    <w:rPr>
      <w:rFonts w:ascii="Times New Roman" w:eastAsia="Times New Roman" w:hAnsi="Times New Roman" w:cs="Times New Roman"/>
    </w:rPr>
  </w:style>
  <w:style w:type="paragraph" w:styleId="a7">
    <w:name w:val="footer"/>
    <w:basedOn w:val="a"/>
    <w:link w:val="a8"/>
    <w:uiPriority w:val="99"/>
    <w:unhideWhenUsed/>
    <w:rsid w:val="002F24E8"/>
    <w:pPr>
      <w:tabs>
        <w:tab w:val="center" w:pos="4153"/>
        <w:tab w:val="right" w:pos="8306"/>
      </w:tabs>
    </w:pPr>
  </w:style>
  <w:style w:type="character" w:customStyle="1" w:styleId="a8">
    <w:name w:val="כותרת תחתונה תו"/>
    <w:basedOn w:val="a0"/>
    <w:link w:val="a7"/>
    <w:uiPriority w:val="99"/>
    <w:rsid w:val="002F24E8"/>
    <w:rPr>
      <w:rFonts w:ascii="Times New Roman" w:eastAsia="Times New Roman" w:hAnsi="Times New Roman" w:cs="Times New Roman"/>
    </w:rPr>
  </w:style>
  <w:style w:type="paragraph" w:styleId="NormalWeb">
    <w:name w:val="Normal (Web)"/>
    <w:basedOn w:val="a"/>
    <w:uiPriority w:val="99"/>
    <w:unhideWhenUsed/>
    <w:rsid w:val="00924135"/>
    <w:pPr>
      <w:widowControl/>
      <w:autoSpaceDE/>
      <w:autoSpaceDN/>
      <w:spacing w:before="100" w:beforeAutospacing="1" w:after="100" w:afterAutospacing="1"/>
    </w:pPr>
    <w:rPr>
      <w:sz w:val="24"/>
      <w:szCs w:val="24"/>
      <w:lang w:bidi="he-IL"/>
    </w:rPr>
  </w:style>
  <w:style w:type="character" w:customStyle="1" w:styleId="20">
    <w:name w:val="כותרת 2 תו"/>
    <w:basedOn w:val="a0"/>
    <w:link w:val="2"/>
    <w:uiPriority w:val="9"/>
    <w:semiHidden/>
    <w:rsid w:val="00536A69"/>
    <w:rPr>
      <w:rFonts w:asciiTheme="majorHAnsi" w:eastAsiaTheme="majorEastAsia" w:hAnsiTheme="majorHAnsi" w:cstheme="majorBidi"/>
      <w:color w:val="365F91" w:themeColor="accent1" w:themeShade="BF"/>
      <w:sz w:val="26"/>
      <w:szCs w:val="26"/>
    </w:rPr>
  </w:style>
  <w:style w:type="character" w:styleId="a9">
    <w:name w:val="Strong"/>
    <w:basedOn w:val="a0"/>
    <w:uiPriority w:val="22"/>
    <w:qFormat/>
    <w:rsid w:val="00536A69"/>
    <w:rPr>
      <w:b/>
      <w:bCs/>
    </w:rPr>
  </w:style>
  <w:style w:type="character" w:customStyle="1" w:styleId="10">
    <w:name w:val="אזכור לא מזוהה1"/>
    <w:basedOn w:val="a0"/>
    <w:uiPriority w:val="99"/>
    <w:semiHidden/>
    <w:unhideWhenUsed/>
    <w:rsid w:val="00B52439"/>
    <w:rPr>
      <w:color w:val="605E5C"/>
      <w:shd w:val="clear" w:color="auto" w:fill="E1DFDD"/>
    </w:rPr>
  </w:style>
  <w:style w:type="character" w:styleId="FollowedHyperlink">
    <w:name w:val="FollowedHyperlink"/>
    <w:basedOn w:val="a0"/>
    <w:uiPriority w:val="99"/>
    <w:semiHidden/>
    <w:unhideWhenUsed/>
    <w:rsid w:val="003A1C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5613">
      <w:bodyDiv w:val="1"/>
      <w:marLeft w:val="0"/>
      <w:marRight w:val="0"/>
      <w:marTop w:val="0"/>
      <w:marBottom w:val="0"/>
      <w:divBdr>
        <w:top w:val="none" w:sz="0" w:space="0" w:color="auto"/>
        <w:left w:val="none" w:sz="0" w:space="0" w:color="auto"/>
        <w:bottom w:val="none" w:sz="0" w:space="0" w:color="auto"/>
        <w:right w:val="none" w:sz="0" w:space="0" w:color="auto"/>
      </w:divBdr>
    </w:div>
    <w:div w:id="265583486">
      <w:bodyDiv w:val="1"/>
      <w:marLeft w:val="0"/>
      <w:marRight w:val="0"/>
      <w:marTop w:val="0"/>
      <w:marBottom w:val="0"/>
      <w:divBdr>
        <w:top w:val="none" w:sz="0" w:space="0" w:color="auto"/>
        <w:left w:val="none" w:sz="0" w:space="0" w:color="auto"/>
        <w:bottom w:val="none" w:sz="0" w:space="0" w:color="auto"/>
        <w:right w:val="none" w:sz="0" w:space="0" w:color="auto"/>
      </w:divBdr>
    </w:div>
    <w:div w:id="1308775732">
      <w:bodyDiv w:val="1"/>
      <w:marLeft w:val="0"/>
      <w:marRight w:val="0"/>
      <w:marTop w:val="0"/>
      <w:marBottom w:val="0"/>
      <w:divBdr>
        <w:top w:val="none" w:sz="0" w:space="0" w:color="auto"/>
        <w:left w:val="none" w:sz="0" w:space="0" w:color="auto"/>
        <w:bottom w:val="none" w:sz="0" w:space="0" w:color="auto"/>
        <w:right w:val="none" w:sz="0" w:space="0" w:color="auto"/>
      </w:divBdr>
      <w:divsChild>
        <w:div w:id="430395494">
          <w:marLeft w:val="0"/>
          <w:marRight w:val="0"/>
          <w:marTop w:val="0"/>
          <w:marBottom w:val="0"/>
          <w:divBdr>
            <w:top w:val="none" w:sz="0" w:space="0" w:color="auto"/>
            <w:left w:val="none" w:sz="0" w:space="0" w:color="auto"/>
            <w:bottom w:val="none" w:sz="0" w:space="0" w:color="auto"/>
            <w:right w:val="none" w:sz="0" w:space="0" w:color="auto"/>
          </w:divBdr>
        </w:div>
        <w:div w:id="692732641">
          <w:marLeft w:val="0"/>
          <w:marRight w:val="0"/>
          <w:marTop w:val="0"/>
          <w:marBottom w:val="0"/>
          <w:divBdr>
            <w:top w:val="none" w:sz="0" w:space="0" w:color="auto"/>
            <w:left w:val="none" w:sz="0" w:space="0" w:color="auto"/>
            <w:bottom w:val="none" w:sz="0" w:space="0" w:color="auto"/>
            <w:right w:val="none" w:sz="0" w:space="0" w:color="auto"/>
          </w:divBdr>
          <w:divsChild>
            <w:div w:id="1862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4327">
      <w:bodyDiv w:val="1"/>
      <w:marLeft w:val="0"/>
      <w:marRight w:val="0"/>
      <w:marTop w:val="0"/>
      <w:marBottom w:val="0"/>
      <w:divBdr>
        <w:top w:val="none" w:sz="0" w:space="0" w:color="auto"/>
        <w:left w:val="none" w:sz="0" w:space="0" w:color="auto"/>
        <w:bottom w:val="none" w:sz="0" w:space="0" w:color="auto"/>
        <w:right w:val="none" w:sz="0" w:space="0" w:color="auto"/>
      </w:divBdr>
    </w:div>
    <w:div w:id="1536389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4presearch.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mailto:info@avivreshef.com" TargetMode="External"/><Relationship Id="rId7" Type="http://schemas.openxmlformats.org/officeDocument/2006/relationships/image" Target="media/image4.png"/><Relationship Id="rId12" Type="http://schemas.openxmlformats.org/officeDocument/2006/relationships/hyperlink" Target="http://www.b4p.foundation/" TargetMode="External"/><Relationship Id="rId2" Type="http://schemas.openxmlformats.org/officeDocument/2006/relationships/hyperlink" Target="http://www.arfactor.co.il/" TargetMode="External"/><Relationship Id="rId1" Type="http://schemas.openxmlformats.org/officeDocument/2006/relationships/hyperlink" Target="mailto:info@avivreshef.com" TargetMode="External"/><Relationship Id="rId6" Type="http://schemas.openxmlformats.org/officeDocument/2006/relationships/image" Target="media/image3.png"/><Relationship Id="rId11" Type="http://schemas.openxmlformats.org/officeDocument/2006/relationships/hyperlink" Target="mailto:info@b4p.foundation" TargetMode="External"/><Relationship Id="rId5" Type="http://schemas.openxmlformats.org/officeDocument/2006/relationships/image" Target="media/image2.png"/><Relationship Id="rId10" Type="http://schemas.openxmlformats.org/officeDocument/2006/relationships/hyperlink" Target="http://www.b4p.foundation/" TargetMode="External"/><Relationship Id="rId4" Type="http://schemas.openxmlformats.org/officeDocument/2006/relationships/hyperlink" Target="http://www.arfactor.co.il/" TargetMode="External"/><Relationship Id="rId9" Type="http://schemas.openxmlformats.org/officeDocument/2006/relationships/hyperlink" Target="mailto:info@b4p.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3A49882416FBDC479963138835073264" ma:contentTypeVersion="12" ma:contentTypeDescription="צור מסמך חדש." ma:contentTypeScope="" ma:versionID="4ea643b614a16a833126ec21dd49cd58">
  <xsd:schema xmlns:xsd="http://www.w3.org/2001/XMLSchema" xmlns:xs="http://www.w3.org/2001/XMLSchema" xmlns:p="http://schemas.microsoft.com/office/2006/metadata/properties" xmlns:ns2="1243a111-9f3d-4e07-80e0-8c8ec7b0fb42" xmlns:ns3="23e549d3-073a-4e92-bb50-84f7a3929d28" targetNamespace="http://schemas.microsoft.com/office/2006/metadata/properties" ma:root="true" ma:fieldsID="5297abe9bc226c0a4d905f275b35ed70" ns2:_="" ns3:_="">
    <xsd:import namespace="1243a111-9f3d-4e07-80e0-8c8ec7b0fb42"/>
    <xsd:import namespace="23e549d3-073a-4e92-bb50-84f7a3929d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3a111-9f3d-4e07-80e0-8c8ec7b0f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e549d3-073a-4e92-bb50-84f7a3929d28" elementFormDefault="qualified">
    <xsd:import namespace="http://schemas.microsoft.com/office/2006/documentManagement/types"/>
    <xsd:import namespace="http://schemas.microsoft.com/office/infopath/2007/PartnerControls"/>
    <xsd:element name="SharedWithUsers" ma:index="16"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משותף עם פרטים"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24BDF-3CBF-4BAE-BE53-0061CDDFA6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702543-25EA-422E-ADBA-212C491A0C3E}"/>
</file>

<file path=customXml/itemProps3.xml><?xml version="1.0" encoding="utf-8"?>
<ds:datastoreItem xmlns:ds="http://schemas.openxmlformats.org/officeDocument/2006/customXml" ds:itemID="{BC7CB9DF-522A-492B-B3A6-0034DFD0AE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3027</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2020-03-19T07:51:00Z</dcterms:created>
  <dcterms:modified xsi:type="dcterms:W3CDTF">2020-03-19T07:51:00Z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0x0101003A49882416FBDC479963138835073264</vt:lpwstr>
  </property>
</Properties>
</file>